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71EDF" w14:textId="77777777" w:rsidR="0027265D" w:rsidRDefault="00A80702" w:rsidP="00F763F9">
      <w:pPr>
        <w:jc w:val="right"/>
        <w:rPr>
          <w:rStyle w:val="Pogrubienie"/>
          <w:rFonts w:ascii="Verdana" w:hAnsi="Verdana"/>
          <w:i/>
          <w:u w:val="single"/>
        </w:rPr>
      </w:pPr>
      <w:r>
        <w:rPr>
          <w:noProof/>
        </w:rPr>
        <w:drawing>
          <wp:anchor distT="0" distB="0" distL="114300" distR="114300" simplePos="0" relativeHeight="251657216" behindDoc="1" locked="0" layoutInCell="1" allowOverlap="1" wp14:anchorId="50371F21" wp14:editId="50371F22">
            <wp:simplePos x="0" y="0"/>
            <wp:positionH relativeFrom="column">
              <wp:posOffset>-342900</wp:posOffset>
            </wp:positionH>
            <wp:positionV relativeFrom="paragraph">
              <wp:posOffset>-281940</wp:posOffset>
            </wp:positionV>
            <wp:extent cx="2838450" cy="704850"/>
            <wp:effectExtent l="0" t="0" r="0" b="0"/>
            <wp:wrapNone/>
            <wp:docPr id="9" name="Obraz 9"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atermar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84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B7500E" w:rsidRPr="00B7500E">
        <w:rPr>
          <w:rStyle w:val="Pogrubienie"/>
          <w:rFonts w:ascii="Verdana" w:hAnsi="Verdana"/>
          <w:i/>
          <w:u w:val="single"/>
        </w:rPr>
        <w:t>TERMIN:</w:t>
      </w:r>
    </w:p>
    <w:p w14:paraId="50371EE0" w14:textId="5C092A4F" w:rsidR="00B479B6" w:rsidRPr="0027265D" w:rsidRDefault="002052BF" w:rsidP="00021ADA">
      <w:pPr>
        <w:jc w:val="right"/>
        <w:rPr>
          <w:rStyle w:val="Pogrubienie"/>
          <w:rFonts w:ascii="Verdana" w:hAnsi="Verdana"/>
          <w:sz w:val="20"/>
          <w:szCs w:val="20"/>
          <w:u w:val="single"/>
        </w:rPr>
      </w:pPr>
      <w:r>
        <w:rPr>
          <w:rStyle w:val="Pogrubienie"/>
          <w:rFonts w:ascii="Verdana" w:hAnsi="Verdana"/>
          <w:sz w:val="22"/>
          <w:szCs w:val="22"/>
        </w:rPr>
        <w:t>7</w:t>
      </w:r>
      <w:r w:rsidR="0027265D" w:rsidRPr="0027265D">
        <w:rPr>
          <w:rStyle w:val="Pogrubienie"/>
          <w:rFonts w:ascii="Verdana" w:hAnsi="Verdana"/>
          <w:sz w:val="22"/>
          <w:szCs w:val="22"/>
        </w:rPr>
        <w:t xml:space="preserve"> </w:t>
      </w:r>
      <w:r w:rsidR="00021ADA">
        <w:rPr>
          <w:rStyle w:val="Pogrubienie"/>
          <w:rFonts w:ascii="Verdana" w:hAnsi="Verdana"/>
          <w:sz w:val="22"/>
          <w:szCs w:val="22"/>
        </w:rPr>
        <w:t>- 1</w:t>
      </w:r>
      <w:r>
        <w:rPr>
          <w:rStyle w:val="Pogrubienie"/>
          <w:rFonts w:ascii="Verdana" w:hAnsi="Verdana"/>
          <w:sz w:val="22"/>
          <w:szCs w:val="22"/>
        </w:rPr>
        <w:t>4</w:t>
      </w:r>
      <w:r w:rsidR="00E61724" w:rsidRPr="0027265D">
        <w:rPr>
          <w:rStyle w:val="Pogrubienie"/>
          <w:rFonts w:ascii="Verdana" w:hAnsi="Verdana"/>
          <w:sz w:val="22"/>
          <w:szCs w:val="22"/>
        </w:rPr>
        <w:t xml:space="preserve"> listopad 201</w:t>
      </w:r>
      <w:r>
        <w:rPr>
          <w:rStyle w:val="Pogrubienie"/>
          <w:rFonts w:ascii="Verdana" w:hAnsi="Verdana"/>
          <w:sz w:val="22"/>
          <w:szCs w:val="22"/>
        </w:rPr>
        <w:t>8</w:t>
      </w:r>
      <w:r w:rsidR="004F395E" w:rsidRPr="0027265D">
        <w:rPr>
          <w:rStyle w:val="Pogrubienie"/>
          <w:rFonts w:ascii="Verdana" w:hAnsi="Verdana"/>
          <w:sz w:val="22"/>
          <w:szCs w:val="22"/>
        </w:rPr>
        <w:br/>
      </w:r>
    </w:p>
    <w:p w14:paraId="50371EE1" w14:textId="77777777" w:rsidR="00EB37BA" w:rsidRPr="00A80702" w:rsidRDefault="00EB37BA" w:rsidP="00432298">
      <w:pPr>
        <w:jc w:val="center"/>
        <w:rPr>
          <w:rFonts w:ascii="Tahoma" w:hAnsi="Tahoma" w:cs="Tahoma"/>
          <w:b/>
          <w:i/>
          <w:sz w:val="36"/>
          <w:szCs w:val="36"/>
          <w14:shadow w14:blurRad="50800" w14:dist="38100" w14:dir="2700000" w14:sx="100000" w14:sy="100000" w14:kx="0" w14:ky="0" w14:algn="tl">
            <w14:srgbClr w14:val="000000">
              <w14:alpha w14:val="60000"/>
            </w14:srgbClr>
          </w14:shadow>
        </w:rPr>
      </w:pPr>
      <w:r w:rsidRPr="00A80702">
        <w:rPr>
          <w:rFonts w:ascii="Tahoma" w:hAnsi="Tahoma" w:cs="Tahoma"/>
          <w:b/>
          <w:i/>
          <w:sz w:val="36"/>
          <w:szCs w:val="36"/>
          <w14:shadow w14:blurRad="50800" w14:dist="38100" w14:dir="2700000" w14:sx="100000" w14:sy="100000" w14:kx="0" w14:ky="0" w14:algn="tl">
            <w14:srgbClr w14:val="000000">
              <w14:alpha w14:val="60000"/>
            </w14:srgbClr>
          </w14:shadow>
        </w:rPr>
        <w:t>Zaczerpnij wody żywej…</w:t>
      </w:r>
    </w:p>
    <w:p w14:paraId="50371EE2" w14:textId="677AF690" w:rsidR="005C55A1" w:rsidRPr="00A80702" w:rsidRDefault="00A80702" w:rsidP="00EB37BA">
      <w:pPr>
        <w:jc w:val="center"/>
        <w:rPr>
          <w:rFonts w:ascii="Tahoma" w:hAnsi="Tahoma" w:cs="Tahoma"/>
          <w:b/>
          <w:i/>
          <w:sz w:val="14"/>
          <w:szCs w:val="14"/>
          <w14:shadow w14:blurRad="50800" w14:dist="38100" w14:dir="2700000" w14:sx="100000" w14:sy="100000" w14:kx="0" w14:ky="0" w14:algn="tl">
            <w14:srgbClr w14:val="000000">
              <w14:alpha w14:val="60000"/>
            </w14:srgbClr>
          </w14:shadow>
        </w:rPr>
      </w:pPr>
      <w:r>
        <w:rPr>
          <w:noProof/>
        </w:rPr>
        <w:drawing>
          <wp:inline distT="0" distB="0" distL="0" distR="0" wp14:anchorId="50371F23" wp14:editId="2539D885">
            <wp:extent cx="1943100" cy="1298344"/>
            <wp:effectExtent l="95250" t="76200" r="95250" b="130810"/>
            <wp:docPr id="1" name="Obraz 1" descr="ANd9GcTsBpiowQUdOKDO9haniGqyJjb4ruklhO2yC-ZdsyOA28OUN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9GcTsBpiowQUdOKDO9haniGqyJjb4ruklhO2yC-ZdsyOA28OUNc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5690" cy="1333484"/>
                    </a:xfrm>
                    <a:prstGeom prst="rect">
                      <a:avLst/>
                    </a:prstGeom>
                    <a:solidFill>
                      <a:srgbClr val="FFFFFF">
                        <a:shade val="85000"/>
                      </a:srgbClr>
                    </a:solidFill>
                    <a:ln w="635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EB37BA" w:rsidRPr="00EB37BA">
        <w:t xml:space="preserve"> </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5C55A1" w:rsidRPr="00B7500E" w14:paraId="50371EE6" w14:textId="77777777" w:rsidTr="00D34478">
        <w:tc>
          <w:tcPr>
            <w:tcW w:w="10440" w:type="dxa"/>
          </w:tcPr>
          <w:p w14:paraId="50371EE3" w14:textId="77777777" w:rsidR="005C55A1" w:rsidRPr="00D34478" w:rsidRDefault="005C55A1" w:rsidP="00432298">
            <w:pPr>
              <w:jc w:val="center"/>
              <w:rPr>
                <w:rStyle w:val="Pogrubienie"/>
                <w:color w:val="000000"/>
                <w:sz w:val="8"/>
                <w:szCs w:val="8"/>
              </w:rPr>
            </w:pPr>
          </w:p>
          <w:p w14:paraId="50371EE4" w14:textId="1CB95FDD" w:rsidR="00376ECD" w:rsidRPr="00B7500E" w:rsidRDefault="00376ECD" w:rsidP="00432298">
            <w:pPr>
              <w:jc w:val="center"/>
              <w:rPr>
                <w:rFonts w:ascii="Verdana" w:hAnsi="Verdana"/>
                <w:b/>
                <w:i/>
                <w:sz w:val="22"/>
                <w:szCs w:val="22"/>
              </w:rPr>
            </w:pPr>
            <w:r w:rsidRPr="00D34478">
              <w:rPr>
                <w:rStyle w:val="Pogrubienie"/>
                <w:rFonts w:ascii="Verdana" w:hAnsi="Verdana"/>
                <w:i/>
                <w:sz w:val="22"/>
                <w:szCs w:val="22"/>
              </w:rPr>
              <w:t>GALILEA</w:t>
            </w:r>
            <w:r w:rsidR="00D4071E" w:rsidRPr="00D34478">
              <w:rPr>
                <w:rStyle w:val="Pogrubienie"/>
                <w:rFonts w:ascii="Verdana" w:hAnsi="Verdana"/>
                <w:i/>
                <w:sz w:val="22"/>
                <w:szCs w:val="22"/>
              </w:rPr>
              <w:t xml:space="preserve"> </w:t>
            </w:r>
            <w:r w:rsidR="009707D5">
              <w:rPr>
                <w:rStyle w:val="Pogrubienie"/>
                <w:rFonts w:ascii="Verdana" w:hAnsi="Verdana"/>
                <w:i/>
                <w:sz w:val="22"/>
                <w:szCs w:val="22"/>
              </w:rPr>
              <w:t>–</w:t>
            </w:r>
            <w:r w:rsidR="00D4071E" w:rsidRPr="00D34478">
              <w:rPr>
                <w:rStyle w:val="Pogrubienie"/>
                <w:rFonts w:ascii="Verdana" w:hAnsi="Verdana"/>
                <w:i/>
                <w:sz w:val="22"/>
                <w:szCs w:val="22"/>
              </w:rPr>
              <w:t xml:space="preserve"> </w:t>
            </w:r>
            <w:r w:rsidR="009707D5">
              <w:rPr>
                <w:rStyle w:val="Pogrubienie"/>
                <w:rFonts w:ascii="Verdana" w:hAnsi="Verdana"/>
                <w:i/>
                <w:sz w:val="22"/>
                <w:szCs w:val="22"/>
              </w:rPr>
              <w:t xml:space="preserve">JAFFA - </w:t>
            </w:r>
            <w:r w:rsidRPr="00D34478">
              <w:rPr>
                <w:rStyle w:val="Pogrubienie"/>
                <w:rFonts w:ascii="Verdana" w:hAnsi="Verdana"/>
                <w:i/>
                <w:sz w:val="22"/>
                <w:szCs w:val="22"/>
              </w:rPr>
              <w:t>TABOR</w:t>
            </w:r>
            <w:r w:rsidR="00D4071E" w:rsidRPr="00D34478">
              <w:rPr>
                <w:rStyle w:val="Pogrubienie"/>
                <w:rFonts w:ascii="Verdana" w:hAnsi="Verdana"/>
                <w:i/>
                <w:sz w:val="22"/>
                <w:szCs w:val="22"/>
              </w:rPr>
              <w:t xml:space="preserve"> </w:t>
            </w:r>
            <w:r w:rsidRPr="00D34478">
              <w:rPr>
                <w:rStyle w:val="Pogrubienie"/>
                <w:rFonts w:ascii="Verdana" w:hAnsi="Verdana"/>
                <w:i/>
                <w:sz w:val="22"/>
                <w:szCs w:val="22"/>
              </w:rPr>
              <w:t>–</w:t>
            </w:r>
            <w:r w:rsidR="00D4071E" w:rsidRPr="00D34478">
              <w:rPr>
                <w:rStyle w:val="Pogrubienie"/>
                <w:rFonts w:ascii="Verdana" w:hAnsi="Verdana"/>
                <w:i/>
                <w:sz w:val="22"/>
                <w:szCs w:val="22"/>
              </w:rPr>
              <w:t xml:space="preserve"> </w:t>
            </w:r>
            <w:r w:rsidRPr="00D34478">
              <w:rPr>
                <w:rStyle w:val="Pogrubienie"/>
                <w:rFonts w:ascii="Verdana" w:hAnsi="Verdana"/>
                <w:i/>
                <w:sz w:val="22"/>
                <w:szCs w:val="22"/>
              </w:rPr>
              <w:t>KANA GALILEJSKA</w:t>
            </w:r>
            <w:r w:rsidR="00D4071E" w:rsidRPr="00D34478">
              <w:rPr>
                <w:rStyle w:val="Pogrubienie"/>
                <w:rFonts w:ascii="Verdana" w:hAnsi="Verdana"/>
                <w:i/>
                <w:sz w:val="22"/>
                <w:szCs w:val="22"/>
              </w:rPr>
              <w:t xml:space="preserve"> - </w:t>
            </w:r>
            <w:r w:rsidRPr="00D34478">
              <w:rPr>
                <w:rStyle w:val="Pogrubienie"/>
                <w:rFonts w:ascii="Verdana" w:hAnsi="Verdana"/>
                <w:i/>
                <w:sz w:val="22"/>
                <w:szCs w:val="22"/>
              </w:rPr>
              <w:t>KAFARNAUM</w:t>
            </w:r>
            <w:r w:rsidR="00D4071E" w:rsidRPr="00D34478">
              <w:rPr>
                <w:rStyle w:val="Pogrubienie"/>
                <w:rFonts w:ascii="Verdana" w:hAnsi="Verdana"/>
                <w:i/>
                <w:sz w:val="22"/>
                <w:szCs w:val="22"/>
              </w:rPr>
              <w:t xml:space="preserve"> - </w:t>
            </w:r>
            <w:r w:rsidRPr="00D34478">
              <w:rPr>
                <w:rFonts w:ascii="Verdana" w:hAnsi="Verdana"/>
                <w:b/>
                <w:i/>
                <w:sz w:val="22"/>
                <w:szCs w:val="22"/>
              </w:rPr>
              <w:t xml:space="preserve"> </w:t>
            </w:r>
            <w:proofErr w:type="gramStart"/>
            <w:r w:rsidRPr="00D34478">
              <w:rPr>
                <w:rFonts w:ascii="Verdana" w:hAnsi="Verdana"/>
                <w:b/>
                <w:i/>
                <w:sz w:val="22"/>
                <w:szCs w:val="22"/>
              </w:rPr>
              <w:t>M.MARTWE</w:t>
            </w:r>
            <w:proofErr w:type="gramEnd"/>
            <w:r w:rsidRPr="00D34478">
              <w:rPr>
                <w:rFonts w:ascii="Verdana" w:hAnsi="Verdana"/>
                <w:b/>
                <w:i/>
                <w:sz w:val="22"/>
                <w:szCs w:val="22"/>
              </w:rPr>
              <w:t xml:space="preserve"> </w:t>
            </w:r>
            <w:r w:rsidRPr="00D34478">
              <w:rPr>
                <w:rStyle w:val="Pogrubienie"/>
                <w:rFonts w:ascii="Verdana" w:hAnsi="Verdana"/>
                <w:i/>
                <w:sz w:val="22"/>
                <w:szCs w:val="22"/>
              </w:rPr>
              <w:t>–</w:t>
            </w:r>
            <w:r w:rsidRPr="00D34478">
              <w:rPr>
                <w:rFonts w:ascii="Verdana" w:hAnsi="Verdana"/>
                <w:b/>
                <w:i/>
                <w:sz w:val="22"/>
                <w:szCs w:val="22"/>
              </w:rPr>
              <w:t xml:space="preserve"> TYBERIADA</w:t>
            </w:r>
            <w:r w:rsidR="00E9245F">
              <w:rPr>
                <w:rFonts w:ascii="Verdana" w:hAnsi="Verdana"/>
                <w:b/>
                <w:i/>
                <w:sz w:val="22"/>
                <w:szCs w:val="22"/>
              </w:rPr>
              <w:t xml:space="preserve"> </w:t>
            </w:r>
            <w:r w:rsidRPr="00D34478">
              <w:rPr>
                <w:rFonts w:ascii="Verdana" w:hAnsi="Verdana"/>
                <w:b/>
                <w:i/>
                <w:sz w:val="22"/>
                <w:szCs w:val="22"/>
              </w:rPr>
              <w:t>-</w:t>
            </w:r>
            <w:r w:rsidR="00D4071E" w:rsidRPr="00D34478">
              <w:rPr>
                <w:rStyle w:val="Pogrubienie"/>
                <w:rFonts w:ascii="Verdana" w:hAnsi="Verdana"/>
                <w:i/>
                <w:sz w:val="22"/>
                <w:szCs w:val="22"/>
              </w:rPr>
              <w:t xml:space="preserve"> </w:t>
            </w:r>
            <w:r w:rsidRPr="00D34478">
              <w:rPr>
                <w:rFonts w:ascii="Verdana" w:hAnsi="Verdana"/>
                <w:b/>
                <w:i/>
                <w:sz w:val="22"/>
                <w:szCs w:val="22"/>
              </w:rPr>
              <w:t>J</w:t>
            </w:r>
            <w:r w:rsidRPr="00B7500E">
              <w:rPr>
                <w:rFonts w:ascii="Verdana" w:hAnsi="Verdana"/>
                <w:b/>
                <w:i/>
                <w:sz w:val="22"/>
                <w:szCs w:val="22"/>
              </w:rPr>
              <w:t>EROZOLIMA – AIN KARIM – BETLEJEM – YAD VASHEM</w:t>
            </w:r>
          </w:p>
          <w:p w14:paraId="50371EE5" w14:textId="7976C1B9" w:rsidR="005C55A1" w:rsidRPr="00B7500E" w:rsidRDefault="005C55A1" w:rsidP="00432298">
            <w:pPr>
              <w:jc w:val="center"/>
              <w:rPr>
                <w:rStyle w:val="Pogrubienie"/>
                <w:color w:val="000000"/>
                <w:sz w:val="8"/>
                <w:szCs w:val="8"/>
              </w:rPr>
            </w:pPr>
          </w:p>
        </w:tc>
      </w:tr>
    </w:tbl>
    <w:p w14:paraId="50371EE7" w14:textId="2C52E39F" w:rsidR="008875E2" w:rsidRPr="00B7500E" w:rsidRDefault="008875E2" w:rsidP="00891C50">
      <w:pPr>
        <w:rPr>
          <w:rStyle w:val="Pogrubienie"/>
          <w:sz w:val="16"/>
          <w:szCs w:val="16"/>
        </w:rPr>
      </w:pPr>
    </w:p>
    <w:p w14:paraId="50371EE8" w14:textId="31B422F6" w:rsidR="00D4071E" w:rsidRPr="00B7500E" w:rsidRDefault="00D4071E" w:rsidP="00891C50">
      <w:pPr>
        <w:rPr>
          <w:rStyle w:val="Pogrubienie"/>
          <w:sz w:val="16"/>
          <w:szCs w:val="16"/>
        </w:rPr>
      </w:pPr>
    </w:p>
    <w:p w14:paraId="50371EE9" w14:textId="77777777" w:rsidR="00D4071E" w:rsidRPr="00B7500E" w:rsidRDefault="00D4071E" w:rsidP="00891C50">
      <w:pPr>
        <w:rPr>
          <w:rStyle w:val="Pogrubienie"/>
          <w:sz w:val="16"/>
          <w:szCs w:val="16"/>
        </w:rPr>
        <w:sectPr w:rsidR="00D4071E" w:rsidRPr="00B7500E" w:rsidSect="00BB63A0">
          <w:headerReference w:type="even" r:id="rId9"/>
          <w:headerReference w:type="default" r:id="rId10"/>
          <w:footerReference w:type="default" r:id="rId11"/>
          <w:headerReference w:type="first" r:id="rId12"/>
          <w:type w:val="continuous"/>
          <w:pgSz w:w="11906" w:h="16838"/>
          <w:pgMar w:top="360" w:right="746" w:bottom="540" w:left="720" w:header="708" w:footer="708" w:gutter="0"/>
          <w:cols w:space="708"/>
          <w:docGrid w:linePitch="360"/>
        </w:sectPr>
      </w:pPr>
    </w:p>
    <w:p w14:paraId="50371EEA" w14:textId="7E311116" w:rsidR="008D41D9" w:rsidRPr="008D41D9" w:rsidRDefault="008D41D9" w:rsidP="008D41D9">
      <w:pPr>
        <w:rPr>
          <w:rFonts w:ascii="Verdana" w:hAnsi="Verdana"/>
          <w:b/>
          <w:sz w:val="20"/>
          <w:szCs w:val="20"/>
          <w:u w:val="single"/>
        </w:rPr>
      </w:pPr>
      <w:r w:rsidRPr="008D41D9">
        <w:rPr>
          <w:rFonts w:ascii="Verdana" w:hAnsi="Verdana"/>
          <w:b/>
          <w:sz w:val="20"/>
          <w:szCs w:val="20"/>
          <w:u w:val="single"/>
        </w:rPr>
        <w:t>1 dzień</w:t>
      </w:r>
      <w:r w:rsidR="007A7B6E">
        <w:rPr>
          <w:rFonts w:ascii="Verdana" w:hAnsi="Verdana"/>
          <w:b/>
          <w:sz w:val="20"/>
          <w:szCs w:val="20"/>
          <w:u w:val="single"/>
        </w:rPr>
        <w:t xml:space="preserve"> </w:t>
      </w:r>
    </w:p>
    <w:p w14:paraId="50371EEB" w14:textId="24AC2217" w:rsidR="00EB37BA" w:rsidRDefault="00021ADA" w:rsidP="008D41D9">
      <w:pPr>
        <w:rPr>
          <w:rFonts w:ascii="Verdana" w:hAnsi="Verdana"/>
          <w:b/>
          <w:sz w:val="18"/>
          <w:szCs w:val="18"/>
        </w:rPr>
      </w:pPr>
      <w:r>
        <w:rPr>
          <w:rFonts w:ascii="Verdana" w:hAnsi="Verdana"/>
          <w:b/>
          <w:sz w:val="18"/>
          <w:szCs w:val="18"/>
        </w:rPr>
        <w:t>KATOWICE</w:t>
      </w:r>
      <w:r w:rsidR="001029C9">
        <w:rPr>
          <w:rFonts w:ascii="Verdana" w:hAnsi="Verdana"/>
          <w:b/>
          <w:sz w:val="18"/>
          <w:szCs w:val="18"/>
        </w:rPr>
        <w:t xml:space="preserve"> </w:t>
      </w:r>
      <w:r w:rsidR="008D41D9" w:rsidRPr="008D41D9">
        <w:rPr>
          <w:rFonts w:ascii="Verdana" w:hAnsi="Verdana"/>
          <w:b/>
          <w:sz w:val="18"/>
          <w:szCs w:val="18"/>
        </w:rPr>
        <w:t xml:space="preserve">– </w:t>
      </w:r>
      <w:r w:rsidR="00437727">
        <w:rPr>
          <w:rFonts w:ascii="Verdana" w:hAnsi="Verdana"/>
          <w:b/>
          <w:sz w:val="18"/>
          <w:szCs w:val="18"/>
        </w:rPr>
        <w:t>TEL AVIV</w:t>
      </w:r>
      <w:r w:rsidR="008D41D9" w:rsidRPr="008D41D9">
        <w:rPr>
          <w:rFonts w:ascii="Verdana" w:hAnsi="Verdana"/>
          <w:b/>
          <w:sz w:val="18"/>
          <w:szCs w:val="18"/>
        </w:rPr>
        <w:t xml:space="preserve"> </w:t>
      </w:r>
    </w:p>
    <w:p w14:paraId="66A909D7" w14:textId="584A6EDD" w:rsidR="002052BF" w:rsidRDefault="00F26AA5" w:rsidP="00A87CEE">
      <w:pPr>
        <w:rPr>
          <w:rFonts w:ascii="Verdana" w:hAnsi="Verdana"/>
          <w:sz w:val="18"/>
          <w:szCs w:val="18"/>
        </w:rPr>
      </w:pPr>
      <w:r w:rsidRPr="00F26AA5">
        <w:rPr>
          <w:rFonts w:ascii="Verdana" w:hAnsi="Verdana"/>
          <w:sz w:val="18"/>
          <w:szCs w:val="18"/>
        </w:rPr>
        <w:t>Z</w:t>
      </w:r>
      <w:r w:rsidR="00EB37BA" w:rsidRPr="00F26AA5">
        <w:rPr>
          <w:rFonts w:ascii="Verdana" w:hAnsi="Verdana"/>
          <w:sz w:val="18"/>
          <w:szCs w:val="18"/>
        </w:rPr>
        <w:t xml:space="preserve">biórka na lotnisku (odprawa bagażowo - biletowa), wylot do Tel </w:t>
      </w:r>
      <w:proofErr w:type="spellStart"/>
      <w:r w:rsidR="00EB37BA" w:rsidRPr="00F26AA5">
        <w:rPr>
          <w:rFonts w:ascii="Verdana" w:hAnsi="Verdana"/>
          <w:sz w:val="18"/>
          <w:szCs w:val="18"/>
        </w:rPr>
        <w:t>Avivu</w:t>
      </w:r>
      <w:proofErr w:type="spellEnd"/>
      <w:r w:rsidR="00EB37BA" w:rsidRPr="00F26AA5">
        <w:rPr>
          <w:rFonts w:ascii="Verdana" w:hAnsi="Verdana"/>
          <w:sz w:val="18"/>
          <w:szCs w:val="18"/>
        </w:rPr>
        <w:t>.</w:t>
      </w:r>
      <w:r w:rsidR="00021ADA">
        <w:rPr>
          <w:rFonts w:ascii="Verdana" w:hAnsi="Verdana"/>
          <w:sz w:val="18"/>
          <w:szCs w:val="18"/>
        </w:rPr>
        <w:t xml:space="preserve"> Przylot do Tel </w:t>
      </w:r>
      <w:proofErr w:type="spellStart"/>
      <w:r w:rsidR="00021ADA">
        <w:rPr>
          <w:rFonts w:ascii="Verdana" w:hAnsi="Verdana"/>
          <w:sz w:val="18"/>
          <w:szCs w:val="18"/>
        </w:rPr>
        <w:t>Avivu</w:t>
      </w:r>
      <w:proofErr w:type="spellEnd"/>
      <w:r w:rsidR="00021ADA">
        <w:rPr>
          <w:rFonts w:ascii="Verdana" w:hAnsi="Verdana"/>
          <w:sz w:val="18"/>
          <w:szCs w:val="18"/>
        </w:rPr>
        <w:t xml:space="preserve">. </w:t>
      </w:r>
      <w:r w:rsidR="002052BF">
        <w:rPr>
          <w:rFonts w:ascii="Verdana" w:eastAsia="Calibri" w:hAnsi="Verdana"/>
          <w:sz w:val="18"/>
          <w:szCs w:val="18"/>
          <w:lang w:eastAsia="en-US"/>
        </w:rPr>
        <w:t xml:space="preserve">Przejazd </w:t>
      </w:r>
      <w:r w:rsidR="002052BF" w:rsidRPr="009F170D">
        <w:rPr>
          <w:rFonts w:ascii="Verdana" w:eastAsia="Calibri" w:hAnsi="Verdana"/>
          <w:sz w:val="18"/>
          <w:szCs w:val="18"/>
          <w:lang w:eastAsia="en-US"/>
        </w:rPr>
        <w:t xml:space="preserve">na </w:t>
      </w:r>
      <w:r w:rsidR="002052BF" w:rsidRPr="009F170D">
        <w:rPr>
          <w:rFonts w:ascii="Verdana" w:eastAsia="Calibri" w:hAnsi="Verdana"/>
          <w:b/>
          <w:sz w:val="18"/>
          <w:szCs w:val="18"/>
          <w:lang w:eastAsia="en-US"/>
        </w:rPr>
        <w:t>Pole Pasterzy</w:t>
      </w:r>
      <w:r w:rsidR="002052BF">
        <w:rPr>
          <w:rFonts w:ascii="Verdana" w:eastAsia="Calibri" w:hAnsi="Verdana"/>
          <w:sz w:val="18"/>
          <w:szCs w:val="18"/>
          <w:lang w:eastAsia="en-US"/>
        </w:rPr>
        <w:t>,</w:t>
      </w:r>
      <w:r w:rsidR="002052BF" w:rsidRPr="009F170D">
        <w:rPr>
          <w:rFonts w:ascii="Verdana" w:eastAsia="Calibri" w:hAnsi="Verdana"/>
          <w:sz w:val="18"/>
          <w:szCs w:val="18"/>
          <w:lang w:eastAsia="en-US"/>
        </w:rPr>
        <w:t xml:space="preserve"> miejsce</w:t>
      </w:r>
      <w:r w:rsidR="002052BF">
        <w:rPr>
          <w:rFonts w:ascii="Verdana" w:eastAsia="Calibri" w:hAnsi="Verdana"/>
          <w:sz w:val="18"/>
          <w:szCs w:val="18"/>
          <w:lang w:eastAsia="en-US"/>
        </w:rPr>
        <w:t>,</w:t>
      </w:r>
      <w:r w:rsidR="002052BF" w:rsidRPr="009F170D">
        <w:rPr>
          <w:rFonts w:ascii="Verdana" w:eastAsia="Calibri" w:hAnsi="Verdana"/>
          <w:sz w:val="18"/>
          <w:szCs w:val="18"/>
          <w:lang w:eastAsia="en-US"/>
        </w:rPr>
        <w:t xml:space="preserve"> gdzie Anioł Pasterzom obwieszcza nowinę o Narodzeniu Jezusa.</w:t>
      </w:r>
    </w:p>
    <w:p w14:paraId="50371EED" w14:textId="7DEB6195" w:rsidR="00504124" w:rsidRPr="00F26AA5" w:rsidRDefault="00A87CEE" w:rsidP="00A87CEE">
      <w:pPr>
        <w:rPr>
          <w:rFonts w:ascii="Verdana" w:hAnsi="Verdana"/>
          <w:sz w:val="18"/>
          <w:szCs w:val="18"/>
        </w:rPr>
      </w:pPr>
      <w:r>
        <w:rPr>
          <w:rFonts w:ascii="Verdana" w:eastAsia="Calibri" w:hAnsi="Verdana" w:cs="Cambria"/>
          <w:sz w:val="18"/>
          <w:szCs w:val="18"/>
          <w:lang w:eastAsia="en-US"/>
        </w:rPr>
        <w:t>Przejazd do Betlejem, obiadokolacja i nocleg.</w:t>
      </w:r>
      <w:r w:rsidR="00F26AA5" w:rsidRPr="00F26AA5">
        <w:rPr>
          <w:rFonts w:ascii="Verdana" w:eastAsia="Calibri" w:hAnsi="Verdana" w:cs="Cambria"/>
          <w:sz w:val="18"/>
          <w:szCs w:val="18"/>
          <w:lang w:eastAsia="en-US"/>
        </w:rPr>
        <w:t xml:space="preserve"> </w:t>
      </w:r>
    </w:p>
    <w:p w14:paraId="50371EF1" w14:textId="77777777" w:rsidR="00504124" w:rsidRDefault="00504124" w:rsidP="009C3464">
      <w:pPr>
        <w:rPr>
          <w:rFonts w:ascii="Verdana" w:hAnsi="Verdana"/>
          <w:b/>
          <w:sz w:val="20"/>
          <w:szCs w:val="20"/>
          <w:u w:val="single"/>
        </w:rPr>
      </w:pPr>
    </w:p>
    <w:p w14:paraId="50371EF2" w14:textId="1421146D" w:rsidR="009F170D" w:rsidRDefault="00A87CEE" w:rsidP="009C3464">
      <w:pPr>
        <w:rPr>
          <w:rFonts w:ascii="Verdana" w:hAnsi="Verdana"/>
          <w:b/>
          <w:sz w:val="20"/>
          <w:szCs w:val="20"/>
          <w:u w:val="single"/>
        </w:rPr>
      </w:pPr>
      <w:r>
        <w:rPr>
          <w:rFonts w:ascii="Verdana" w:hAnsi="Verdana"/>
          <w:b/>
          <w:sz w:val="20"/>
          <w:szCs w:val="20"/>
          <w:u w:val="single"/>
        </w:rPr>
        <w:t>2</w:t>
      </w:r>
      <w:r w:rsidR="009F170D" w:rsidRPr="008D41D9">
        <w:rPr>
          <w:rFonts w:ascii="Verdana" w:hAnsi="Verdana"/>
          <w:b/>
          <w:sz w:val="20"/>
          <w:szCs w:val="20"/>
          <w:u w:val="single"/>
        </w:rPr>
        <w:t xml:space="preserve"> dzień</w:t>
      </w:r>
      <w:r w:rsidR="00D47AF4">
        <w:rPr>
          <w:rFonts w:ascii="Verdana" w:hAnsi="Verdana"/>
          <w:b/>
          <w:sz w:val="20"/>
          <w:szCs w:val="20"/>
          <w:u w:val="single"/>
        </w:rPr>
        <w:t xml:space="preserve"> </w:t>
      </w:r>
    </w:p>
    <w:p w14:paraId="50371EF3" w14:textId="1E44A326" w:rsidR="009F170D" w:rsidRPr="009F170D" w:rsidRDefault="00A87CEE" w:rsidP="009C3464">
      <w:pPr>
        <w:rPr>
          <w:rFonts w:ascii="Verdana" w:hAnsi="Verdana"/>
          <w:b/>
          <w:sz w:val="18"/>
          <w:szCs w:val="18"/>
        </w:rPr>
      </w:pPr>
      <w:r>
        <w:rPr>
          <w:noProof/>
        </w:rPr>
        <w:drawing>
          <wp:anchor distT="0" distB="0" distL="114300" distR="114300" simplePos="0" relativeHeight="251658240" behindDoc="0" locked="0" layoutInCell="1" allowOverlap="1" wp14:anchorId="50371F25" wp14:editId="2C70FF00">
            <wp:simplePos x="0" y="0"/>
            <wp:positionH relativeFrom="margin">
              <wp:align>right</wp:align>
            </wp:positionH>
            <wp:positionV relativeFrom="paragraph">
              <wp:posOffset>930910</wp:posOffset>
            </wp:positionV>
            <wp:extent cx="2390775" cy="1590675"/>
            <wp:effectExtent l="114300" t="76200" r="104775" b="104775"/>
            <wp:wrapSquare wrapText="bothSides"/>
            <wp:docPr id="15" name="Obraz 15" descr="DSC04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SC047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590675"/>
                    </a:xfrm>
                    <a:prstGeom prst="rect">
                      <a:avLst/>
                    </a:prstGeom>
                    <a:solidFill>
                      <a:srgbClr val="FFFFFF">
                        <a:shade val="85000"/>
                      </a:srgbClr>
                    </a:solidFill>
                    <a:ln w="9525"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9F170D" w:rsidRPr="00075931">
        <w:rPr>
          <w:rFonts w:ascii="Verdana" w:hAnsi="Verdana"/>
          <w:b/>
          <w:sz w:val="18"/>
          <w:szCs w:val="18"/>
        </w:rPr>
        <w:t>JEROZOLIMA</w:t>
      </w:r>
      <w:r w:rsidR="009F170D">
        <w:rPr>
          <w:rFonts w:ascii="Verdana" w:hAnsi="Verdana"/>
          <w:b/>
          <w:sz w:val="20"/>
          <w:szCs w:val="20"/>
          <w:u w:val="single"/>
        </w:rPr>
        <w:br/>
      </w:r>
      <w:r w:rsidR="009F170D" w:rsidRPr="009F170D">
        <w:rPr>
          <w:rFonts w:ascii="Verdana" w:hAnsi="Verdana"/>
          <w:sz w:val="18"/>
          <w:szCs w:val="18"/>
        </w:rPr>
        <w:t xml:space="preserve">Śniadanie. </w:t>
      </w:r>
      <w:r w:rsidR="002052BF" w:rsidRPr="009F170D">
        <w:rPr>
          <w:rFonts w:ascii="Verdana" w:eastAsia="Calibri" w:hAnsi="Verdana"/>
          <w:sz w:val="18"/>
          <w:szCs w:val="18"/>
          <w:lang w:eastAsia="en-US"/>
        </w:rPr>
        <w:t>Przejazd do sklepu z dewocjonaliami z możliwością zakupu pamiątek, sklep prowadzony jest od lat przez palestyńskich chrześcijan</w:t>
      </w:r>
      <w:r w:rsidR="002052BF">
        <w:rPr>
          <w:rFonts w:ascii="Verdana" w:eastAsia="Calibri" w:hAnsi="Verdana"/>
          <w:sz w:val="18"/>
          <w:szCs w:val="18"/>
          <w:lang w:eastAsia="en-US"/>
        </w:rPr>
        <w:t>.</w:t>
      </w:r>
      <w:r w:rsidR="002052BF" w:rsidRPr="009F170D">
        <w:rPr>
          <w:rFonts w:ascii="Verdana" w:hAnsi="Verdana"/>
          <w:sz w:val="18"/>
          <w:szCs w:val="18"/>
        </w:rPr>
        <w:t xml:space="preserve"> </w:t>
      </w:r>
      <w:r w:rsidR="009F170D" w:rsidRPr="009F170D">
        <w:rPr>
          <w:rFonts w:ascii="Verdana" w:hAnsi="Verdana"/>
          <w:sz w:val="18"/>
          <w:szCs w:val="18"/>
        </w:rPr>
        <w:t xml:space="preserve">Przejazd na Górę Oliwną. Wizyta w </w:t>
      </w:r>
      <w:r w:rsidR="009F170D" w:rsidRPr="009F170D">
        <w:rPr>
          <w:rFonts w:ascii="Verdana" w:hAnsi="Verdana"/>
          <w:b/>
          <w:sz w:val="18"/>
          <w:szCs w:val="18"/>
        </w:rPr>
        <w:t>Betfa</w:t>
      </w:r>
      <w:r w:rsidR="00311461">
        <w:rPr>
          <w:rFonts w:ascii="Verdana" w:hAnsi="Verdana"/>
          <w:b/>
          <w:sz w:val="18"/>
          <w:szCs w:val="18"/>
        </w:rPr>
        <w:t>g</w:t>
      </w:r>
      <w:r w:rsidR="009F170D" w:rsidRPr="009F170D">
        <w:rPr>
          <w:rFonts w:ascii="Verdana" w:hAnsi="Verdana"/>
          <w:b/>
          <w:sz w:val="18"/>
          <w:szCs w:val="18"/>
        </w:rPr>
        <w:t>e</w:t>
      </w:r>
      <w:r w:rsidR="009F170D" w:rsidRPr="009F170D">
        <w:rPr>
          <w:rFonts w:ascii="Verdana" w:hAnsi="Verdana"/>
          <w:sz w:val="18"/>
          <w:szCs w:val="18"/>
        </w:rPr>
        <w:t xml:space="preserve"> – początek tradycyjnej procesji Niedzieli Palmowej.  Kości</w:t>
      </w:r>
      <w:r w:rsidR="009F170D">
        <w:rPr>
          <w:rFonts w:ascii="Verdana" w:hAnsi="Verdana"/>
          <w:sz w:val="18"/>
          <w:szCs w:val="18"/>
        </w:rPr>
        <w:t>ół</w:t>
      </w:r>
      <w:r w:rsidR="009F170D" w:rsidRPr="009F170D">
        <w:rPr>
          <w:rFonts w:ascii="Verdana" w:hAnsi="Verdana"/>
          <w:sz w:val="18"/>
          <w:szCs w:val="18"/>
        </w:rPr>
        <w:t xml:space="preserve"> </w:t>
      </w:r>
      <w:r w:rsidR="009F170D" w:rsidRPr="009F170D">
        <w:rPr>
          <w:rFonts w:ascii="Verdana" w:hAnsi="Verdana"/>
          <w:b/>
          <w:sz w:val="18"/>
          <w:szCs w:val="18"/>
        </w:rPr>
        <w:t>Pater Noster</w:t>
      </w:r>
      <w:r w:rsidR="00464BE7">
        <w:rPr>
          <w:rFonts w:ascii="Verdana" w:hAnsi="Verdana"/>
          <w:sz w:val="18"/>
          <w:szCs w:val="18"/>
        </w:rPr>
        <w:t>, gdzie znajdują się maloikowe</w:t>
      </w:r>
      <w:r w:rsidR="009F170D" w:rsidRPr="009F170D">
        <w:rPr>
          <w:rFonts w:ascii="Verdana" w:hAnsi="Verdana"/>
          <w:sz w:val="18"/>
          <w:szCs w:val="18"/>
        </w:rPr>
        <w:t xml:space="preserve"> tablice, które upamiętniają modlitwę</w:t>
      </w:r>
      <w:r w:rsidR="00A80702">
        <w:rPr>
          <w:rFonts w:ascii="Verdana" w:hAnsi="Verdana"/>
          <w:sz w:val="18"/>
          <w:szCs w:val="18"/>
        </w:rPr>
        <w:t xml:space="preserve"> </w:t>
      </w:r>
      <w:r w:rsidR="009F170D" w:rsidRPr="009F170D">
        <w:rPr>
          <w:rFonts w:ascii="Verdana" w:hAnsi="Verdana"/>
          <w:b/>
          <w:sz w:val="18"/>
          <w:szCs w:val="18"/>
        </w:rPr>
        <w:t>Ojcze Nasz</w:t>
      </w:r>
      <w:r w:rsidR="009F170D" w:rsidRPr="009F170D">
        <w:rPr>
          <w:rFonts w:ascii="Verdana" w:hAnsi="Verdana"/>
          <w:sz w:val="18"/>
          <w:szCs w:val="18"/>
        </w:rPr>
        <w:t xml:space="preserve">. </w:t>
      </w:r>
      <w:r w:rsidR="009F170D">
        <w:rPr>
          <w:rFonts w:ascii="Verdana" w:hAnsi="Verdana"/>
          <w:sz w:val="18"/>
          <w:szCs w:val="18"/>
        </w:rPr>
        <w:t>Przejście na pole</w:t>
      </w:r>
      <w:r w:rsidR="009F170D" w:rsidRPr="009F170D">
        <w:rPr>
          <w:rFonts w:ascii="Verdana" w:hAnsi="Verdana"/>
          <w:sz w:val="18"/>
          <w:szCs w:val="18"/>
        </w:rPr>
        <w:t xml:space="preserve"> </w:t>
      </w:r>
      <w:r w:rsidR="00311461" w:rsidRPr="009F170D">
        <w:rPr>
          <w:rFonts w:ascii="Verdana" w:hAnsi="Verdana"/>
          <w:sz w:val="18"/>
          <w:szCs w:val="18"/>
        </w:rPr>
        <w:t>widokow</w:t>
      </w:r>
      <w:r w:rsidR="00311461">
        <w:rPr>
          <w:rFonts w:ascii="Verdana" w:hAnsi="Verdana"/>
          <w:sz w:val="18"/>
          <w:szCs w:val="18"/>
        </w:rPr>
        <w:t>e</w:t>
      </w:r>
      <w:r w:rsidR="009F170D" w:rsidRPr="009F170D">
        <w:rPr>
          <w:rFonts w:ascii="Verdana" w:hAnsi="Verdana"/>
          <w:sz w:val="18"/>
          <w:szCs w:val="18"/>
        </w:rPr>
        <w:t xml:space="preserve"> na </w:t>
      </w:r>
      <w:r w:rsidR="009F170D" w:rsidRPr="009F170D">
        <w:rPr>
          <w:rFonts w:ascii="Verdana" w:hAnsi="Verdana"/>
          <w:b/>
          <w:sz w:val="18"/>
          <w:szCs w:val="18"/>
        </w:rPr>
        <w:t>Górze Oliwnej</w:t>
      </w:r>
      <w:r w:rsidR="009F170D" w:rsidRPr="009F170D">
        <w:rPr>
          <w:rFonts w:ascii="Verdana" w:hAnsi="Verdana"/>
          <w:sz w:val="18"/>
          <w:szCs w:val="18"/>
        </w:rPr>
        <w:t xml:space="preserve">. Zejście do kościoła </w:t>
      </w:r>
      <w:r w:rsidR="009F170D" w:rsidRPr="009F170D">
        <w:rPr>
          <w:rFonts w:ascii="Verdana" w:hAnsi="Verdana"/>
          <w:b/>
          <w:sz w:val="18"/>
          <w:szCs w:val="18"/>
        </w:rPr>
        <w:t>Dominus Flevit</w:t>
      </w:r>
      <w:r w:rsidR="00A80702">
        <w:rPr>
          <w:rFonts w:ascii="Verdana" w:hAnsi="Verdana"/>
          <w:b/>
          <w:sz w:val="18"/>
          <w:szCs w:val="18"/>
        </w:rPr>
        <w:t>,</w:t>
      </w:r>
      <w:r w:rsidR="009F170D" w:rsidRPr="009F170D">
        <w:rPr>
          <w:rFonts w:ascii="Verdana" w:hAnsi="Verdana"/>
          <w:sz w:val="18"/>
          <w:szCs w:val="18"/>
        </w:rPr>
        <w:t xml:space="preserve"> miejsca</w:t>
      </w:r>
      <w:r w:rsidR="00A80702">
        <w:rPr>
          <w:rFonts w:ascii="Verdana" w:hAnsi="Verdana"/>
          <w:sz w:val="18"/>
          <w:szCs w:val="18"/>
        </w:rPr>
        <w:t>,</w:t>
      </w:r>
      <w:r w:rsidR="009F170D" w:rsidRPr="009F170D">
        <w:rPr>
          <w:rFonts w:ascii="Verdana" w:hAnsi="Verdana"/>
          <w:sz w:val="18"/>
          <w:szCs w:val="18"/>
        </w:rPr>
        <w:t xml:space="preserve"> gdzie Pan zapłakał nad Jerozolimą.</w:t>
      </w:r>
      <w:r w:rsidR="009F170D">
        <w:rPr>
          <w:rFonts w:ascii="Verdana" w:hAnsi="Verdana"/>
          <w:sz w:val="18"/>
          <w:szCs w:val="18"/>
        </w:rPr>
        <w:t xml:space="preserve"> W</w:t>
      </w:r>
      <w:r w:rsidR="009F170D" w:rsidRPr="009F170D">
        <w:rPr>
          <w:rFonts w:ascii="Verdana" w:hAnsi="Verdana"/>
          <w:sz w:val="18"/>
          <w:szCs w:val="18"/>
        </w:rPr>
        <w:t xml:space="preserve">izyta w </w:t>
      </w:r>
      <w:r w:rsidR="009F170D" w:rsidRPr="009F170D">
        <w:rPr>
          <w:rFonts w:ascii="Verdana" w:hAnsi="Verdana"/>
          <w:b/>
          <w:sz w:val="18"/>
          <w:szCs w:val="18"/>
        </w:rPr>
        <w:t>Ogrodzie Oliwnym</w:t>
      </w:r>
      <w:r w:rsidR="009F170D" w:rsidRPr="009F170D">
        <w:rPr>
          <w:rFonts w:ascii="Verdana" w:hAnsi="Verdana"/>
          <w:sz w:val="18"/>
          <w:szCs w:val="18"/>
        </w:rPr>
        <w:t xml:space="preserve"> –</w:t>
      </w:r>
      <w:r w:rsidR="00A80702">
        <w:rPr>
          <w:rFonts w:ascii="Verdana" w:hAnsi="Verdana"/>
          <w:sz w:val="18"/>
          <w:szCs w:val="18"/>
        </w:rPr>
        <w:t xml:space="preserve"> miejsce modlitwy</w:t>
      </w:r>
      <w:r w:rsidR="009F170D" w:rsidRPr="009F170D">
        <w:rPr>
          <w:rFonts w:ascii="Verdana" w:hAnsi="Verdana"/>
          <w:sz w:val="18"/>
          <w:szCs w:val="18"/>
        </w:rPr>
        <w:t xml:space="preserve"> Chrystusa w </w:t>
      </w:r>
      <w:proofErr w:type="spellStart"/>
      <w:r w:rsidR="009F170D" w:rsidRPr="009F170D">
        <w:rPr>
          <w:rFonts w:ascii="Verdana" w:hAnsi="Verdana"/>
          <w:b/>
          <w:sz w:val="18"/>
          <w:szCs w:val="18"/>
        </w:rPr>
        <w:t>Getsemanii</w:t>
      </w:r>
      <w:proofErr w:type="spellEnd"/>
      <w:r w:rsidR="009F170D" w:rsidRPr="009F170D">
        <w:rPr>
          <w:rFonts w:ascii="Verdana" w:hAnsi="Verdana"/>
          <w:sz w:val="18"/>
          <w:szCs w:val="18"/>
        </w:rPr>
        <w:t xml:space="preserve"> – w Ogrójcu. </w:t>
      </w:r>
      <w:r w:rsidR="00E61724">
        <w:rPr>
          <w:rFonts w:ascii="Verdana" w:hAnsi="Verdana"/>
          <w:sz w:val="18"/>
          <w:szCs w:val="18"/>
        </w:rPr>
        <w:t>Msza Święta.</w:t>
      </w:r>
      <w:r w:rsidR="009F170D" w:rsidRPr="009F170D">
        <w:rPr>
          <w:rFonts w:ascii="Verdana" w:hAnsi="Verdana"/>
          <w:sz w:val="18"/>
          <w:szCs w:val="18"/>
        </w:rPr>
        <w:t xml:space="preserve"> Przejazd na </w:t>
      </w:r>
      <w:r w:rsidR="009F170D" w:rsidRPr="009F170D">
        <w:rPr>
          <w:rFonts w:ascii="Verdana" w:hAnsi="Verdana"/>
          <w:b/>
          <w:sz w:val="18"/>
          <w:szCs w:val="18"/>
        </w:rPr>
        <w:t>Syjon Chrześcijański</w:t>
      </w:r>
      <w:r w:rsidR="00311461">
        <w:rPr>
          <w:rFonts w:ascii="Verdana" w:hAnsi="Verdana"/>
          <w:b/>
          <w:sz w:val="18"/>
          <w:szCs w:val="18"/>
        </w:rPr>
        <w:t xml:space="preserve">, </w:t>
      </w:r>
      <w:r w:rsidR="00311461" w:rsidRPr="00311461">
        <w:rPr>
          <w:rFonts w:ascii="Verdana" w:hAnsi="Verdana"/>
          <w:sz w:val="18"/>
          <w:szCs w:val="18"/>
        </w:rPr>
        <w:t>g</w:t>
      </w:r>
      <w:r w:rsidR="009F170D" w:rsidRPr="009F170D">
        <w:rPr>
          <w:rFonts w:ascii="Verdana" w:hAnsi="Verdana"/>
          <w:sz w:val="18"/>
          <w:szCs w:val="18"/>
        </w:rPr>
        <w:t xml:space="preserve">dzie mieści się </w:t>
      </w:r>
      <w:r w:rsidR="009F170D" w:rsidRPr="009F170D">
        <w:rPr>
          <w:rFonts w:ascii="Verdana" w:hAnsi="Verdana"/>
          <w:b/>
          <w:sz w:val="18"/>
          <w:szCs w:val="18"/>
        </w:rPr>
        <w:t>Wieczernik, Synagoga, Grób Króla Dawida</w:t>
      </w:r>
      <w:r w:rsidR="00464BE7">
        <w:rPr>
          <w:rFonts w:ascii="Verdana" w:hAnsi="Verdana"/>
          <w:sz w:val="18"/>
          <w:szCs w:val="18"/>
        </w:rPr>
        <w:t xml:space="preserve">. </w:t>
      </w:r>
      <w:r w:rsidR="009F170D" w:rsidRPr="009F170D">
        <w:rPr>
          <w:rFonts w:ascii="Verdana" w:hAnsi="Verdana"/>
          <w:sz w:val="18"/>
          <w:szCs w:val="18"/>
        </w:rPr>
        <w:t>Kolacja i nocleg</w:t>
      </w:r>
      <w:r w:rsidR="00F26AA5">
        <w:rPr>
          <w:rFonts w:ascii="Verdana" w:hAnsi="Verdana"/>
          <w:sz w:val="18"/>
          <w:szCs w:val="18"/>
        </w:rPr>
        <w:t>.</w:t>
      </w:r>
    </w:p>
    <w:p w14:paraId="50371EF4" w14:textId="77777777" w:rsidR="009F170D" w:rsidRDefault="009F170D" w:rsidP="009C3464">
      <w:pPr>
        <w:rPr>
          <w:rFonts w:ascii="Verdana" w:hAnsi="Verdana"/>
          <w:b/>
          <w:sz w:val="18"/>
          <w:szCs w:val="18"/>
        </w:rPr>
      </w:pPr>
    </w:p>
    <w:p w14:paraId="50371EF5" w14:textId="2E4F9298" w:rsidR="00D47AF4" w:rsidRPr="009F170D" w:rsidRDefault="00A87CEE" w:rsidP="00D47AF4">
      <w:pPr>
        <w:rPr>
          <w:rFonts w:ascii="Verdana" w:hAnsi="Verdana"/>
          <w:b/>
          <w:sz w:val="18"/>
          <w:szCs w:val="18"/>
          <w:u w:val="single"/>
        </w:rPr>
      </w:pPr>
      <w:r>
        <w:rPr>
          <w:rFonts w:ascii="Verdana" w:hAnsi="Verdana"/>
          <w:b/>
          <w:sz w:val="20"/>
          <w:szCs w:val="20"/>
          <w:u w:val="single"/>
        </w:rPr>
        <w:t>3</w:t>
      </w:r>
      <w:r w:rsidR="009F170D" w:rsidRPr="008D41D9">
        <w:rPr>
          <w:rFonts w:ascii="Verdana" w:hAnsi="Verdana"/>
          <w:b/>
          <w:sz w:val="20"/>
          <w:szCs w:val="20"/>
          <w:u w:val="single"/>
        </w:rPr>
        <w:t xml:space="preserve"> dzień</w:t>
      </w:r>
      <w:r w:rsidR="00D47AF4">
        <w:rPr>
          <w:rFonts w:ascii="Verdana" w:hAnsi="Verdana"/>
          <w:b/>
          <w:sz w:val="20"/>
          <w:szCs w:val="20"/>
          <w:u w:val="single"/>
        </w:rPr>
        <w:t xml:space="preserve"> </w:t>
      </w:r>
      <w:r w:rsidR="003406FE">
        <w:rPr>
          <w:rFonts w:ascii="Verdana" w:hAnsi="Verdana"/>
          <w:b/>
          <w:sz w:val="18"/>
          <w:szCs w:val="18"/>
        </w:rPr>
        <w:br/>
      </w:r>
      <w:r w:rsidR="00D47AF4">
        <w:rPr>
          <w:rFonts w:ascii="Verdana" w:hAnsi="Verdana"/>
          <w:b/>
          <w:sz w:val="18"/>
          <w:szCs w:val="18"/>
        </w:rPr>
        <w:t>HAJFA - KANA -</w:t>
      </w:r>
      <w:r w:rsidR="00D47AF4" w:rsidRPr="009F170D">
        <w:rPr>
          <w:rFonts w:ascii="Verdana" w:hAnsi="Verdana"/>
          <w:b/>
          <w:sz w:val="18"/>
          <w:szCs w:val="18"/>
        </w:rPr>
        <w:t xml:space="preserve"> </w:t>
      </w:r>
      <w:r w:rsidR="00D47AF4" w:rsidRPr="008D41D9">
        <w:rPr>
          <w:rFonts w:ascii="Verdana" w:hAnsi="Verdana"/>
          <w:b/>
          <w:sz w:val="18"/>
          <w:szCs w:val="18"/>
        </w:rPr>
        <w:t>NAZARET</w:t>
      </w:r>
      <w:r w:rsidR="00D47AF4">
        <w:rPr>
          <w:rFonts w:ascii="Verdana" w:hAnsi="Verdana"/>
          <w:b/>
          <w:sz w:val="20"/>
          <w:szCs w:val="20"/>
          <w:u w:val="single"/>
        </w:rPr>
        <w:br/>
      </w:r>
      <w:r w:rsidR="00D47AF4">
        <w:rPr>
          <w:rFonts w:ascii="Verdana" w:hAnsi="Verdana"/>
          <w:sz w:val="18"/>
          <w:szCs w:val="18"/>
        </w:rPr>
        <w:t>Śniadanie. Przejazd do Sebasty – ruin miasta chluby Heroda Wielkiego. Wizyta w Nablusie przy studni Jakubowej</w:t>
      </w:r>
      <w:r w:rsidR="00D47AF4" w:rsidRPr="009F170D">
        <w:rPr>
          <w:rFonts w:ascii="Verdana" w:hAnsi="Verdana"/>
          <w:sz w:val="18"/>
          <w:szCs w:val="18"/>
        </w:rPr>
        <w:t xml:space="preserve">.  Przejazd do </w:t>
      </w:r>
      <w:r w:rsidR="00D47AF4" w:rsidRPr="009F170D">
        <w:rPr>
          <w:rFonts w:ascii="Verdana" w:hAnsi="Verdana"/>
          <w:b/>
          <w:sz w:val="18"/>
          <w:szCs w:val="18"/>
        </w:rPr>
        <w:t>Nazaretu</w:t>
      </w:r>
      <w:r w:rsidR="00D47AF4" w:rsidRPr="009F170D">
        <w:rPr>
          <w:rFonts w:ascii="Verdana" w:hAnsi="Verdana"/>
          <w:sz w:val="18"/>
          <w:szCs w:val="18"/>
        </w:rPr>
        <w:t xml:space="preserve"> – miasta, gdzie Jezus dorasta</w:t>
      </w:r>
      <w:r w:rsidR="00D47AF4">
        <w:rPr>
          <w:rFonts w:ascii="Verdana" w:hAnsi="Verdana"/>
          <w:sz w:val="18"/>
          <w:szCs w:val="18"/>
        </w:rPr>
        <w:t>ł</w:t>
      </w:r>
      <w:r w:rsidR="00D47AF4" w:rsidRPr="009F170D">
        <w:rPr>
          <w:rFonts w:ascii="Verdana" w:hAnsi="Verdana"/>
          <w:sz w:val="18"/>
          <w:szCs w:val="18"/>
        </w:rPr>
        <w:t>.</w:t>
      </w:r>
      <w:r w:rsidR="00D47AF4">
        <w:rPr>
          <w:rFonts w:ascii="Verdana" w:hAnsi="Verdana"/>
          <w:sz w:val="18"/>
          <w:szCs w:val="18"/>
        </w:rPr>
        <w:t xml:space="preserve"> Msza Święta.</w:t>
      </w:r>
      <w:r w:rsidR="00D47AF4" w:rsidRPr="009F170D">
        <w:rPr>
          <w:rFonts w:ascii="Verdana" w:hAnsi="Verdana"/>
          <w:sz w:val="18"/>
          <w:szCs w:val="18"/>
        </w:rPr>
        <w:t xml:space="preserve"> Na koniec dnia wizyta w </w:t>
      </w:r>
      <w:r w:rsidR="00D47AF4" w:rsidRPr="009F170D">
        <w:rPr>
          <w:rFonts w:ascii="Verdana" w:hAnsi="Verdana"/>
          <w:b/>
          <w:sz w:val="18"/>
          <w:szCs w:val="18"/>
        </w:rPr>
        <w:t>Kanie Galilejskiej</w:t>
      </w:r>
      <w:r w:rsidR="00D47AF4" w:rsidRPr="009F170D">
        <w:rPr>
          <w:rFonts w:ascii="Verdana" w:hAnsi="Verdana"/>
          <w:sz w:val="18"/>
          <w:szCs w:val="18"/>
        </w:rPr>
        <w:t xml:space="preserve"> – Sanktuarium Pierwszego Cudu Jezusa</w:t>
      </w:r>
      <w:r w:rsidR="00D47AF4">
        <w:rPr>
          <w:rFonts w:ascii="Verdana" w:hAnsi="Verdana"/>
          <w:sz w:val="18"/>
          <w:szCs w:val="18"/>
        </w:rPr>
        <w:t xml:space="preserve"> </w:t>
      </w:r>
      <w:r w:rsidR="00D47AF4" w:rsidRPr="008D27B5">
        <w:rPr>
          <w:rFonts w:ascii="Verdana" w:hAnsi="Verdana"/>
          <w:sz w:val="18"/>
          <w:szCs w:val="18"/>
        </w:rPr>
        <w:t>(odnowienie sakramentu małżeństwa)</w:t>
      </w:r>
      <w:r w:rsidR="00D47AF4" w:rsidRPr="009F170D">
        <w:rPr>
          <w:rFonts w:ascii="Verdana" w:hAnsi="Verdana"/>
          <w:sz w:val="18"/>
          <w:szCs w:val="18"/>
        </w:rPr>
        <w:t>. Obiadokolacja i nocleg w Nazarecie</w:t>
      </w:r>
      <w:r w:rsidR="00D47AF4">
        <w:rPr>
          <w:rFonts w:ascii="Verdana" w:hAnsi="Verdana"/>
          <w:sz w:val="18"/>
          <w:szCs w:val="18"/>
        </w:rPr>
        <w:t>.</w:t>
      </w:r>
    </w:p>
    <w:p w14:paraId="50371EF8" w14:textId="77777777" w:rsidR="00BA3CBE" w:rsidRDefault="00BA3CBE" w:rsidP="009C3464">
      <w:pPr>
        <w:rPr>
          <w:rFonts w:ascii="Verdana" w:hAnsi="Verdana"/>
          <w:b/>
          <w:sz w:val="18"/>
          <w:szCs w:val="18"/>
        </w:rPr>
      </w:pPr>
    </w:p>
    <w:p w14:paraId="50371EF9" w14:textId="485B64F1" w:rsidR="009F170D" w:rsidRDefault="00A87CEE" w:rsidP="009F170D">
      <w:pPr>
        <w:rPr>
          <w:rFonts w:ascii="Verdana" w:hAnsi="Verdana"/>
          <w:b/>
          <w:sz w:val="20"/>
          <w:szCs w:val="20"/>
          <w:u w:val="single"/>
        </w:rPr>
      </w:pPr>
      <w:r>
        <w:rPr>
          <w:rFonts w:ascii="Verdana" w:hAnsi="Verdana"/>
          <w:b/>
          <w:sz w:val="20"/>
          <w:szCs w:val="20"/>
          <w:u w:val="single"/>
        </w:rPr>
        <w:t>4</w:t>
      </w:r>
      <w:r w:rsidR="009F170D" w:rsidRPr="008D41D9">
        <w:rPr>
          <w:rFonts w:ascii="Verdana" w:hAnsi="Verdana"/>
          <w:b/>
          <w:sz w:val="20"/>
          <w:szCs w:val="20"/>
          <w:u w:val="single"/>
        </w:rPr>
        <w:t xml:space="preserve"> dzień</w:t>
      </w:r>
      <w:r w:rsidR="00D47AF4">
        <w:rPr>
          <w:rFonts w:ascii="Verdana" w:hAnsi="Verdana"/>
          <w:b/>
          <w:sz w:val="20"/>
          <w:szCs w:val="20"/>
          <w:u w:val="single"/>
        </w:rPr>
        <w:t xml:space="preserve"> </w:t>
      </w:r>
    </w:p>
    <w:p w14:paraId="50371EFA" w14:textId="77777777" w:rsidR="00D47AF4" w:rsidRPr="00F763F9" w:rsidRDefault="00D47AF4" w:rsidP="00D47AF4">
      <w:pPr>
        <w:rPr>
          <w:rFonts w:ascii="Verdana" w:hAnsi="Verdana"/>
          <w:sz w:val="18"/>
          <w:szCs w:val="18"/>
        </w:rPr>
      </w:pPr>
      <w:r>
        <w:rPr>
          <w:rFonts w:ascii="Verdana" w:hAnsi="Verdana"/>
          <w:b/>
          <w:sz w:val="18"/>
          <w:szCs w:val="18"/>
        </w:rPr>
        <w:t>TABOR -</w:t>
      </w:r>
      <w:r w:rsidRPr="009C3464">
        <w:rPr>
          <w:rFonts w:ascii="Verdana" w:hAnsi="Verdana"/>
          <w:b/>
          <w:sz w:val="18"/>
          <w:szCs w:val="18"/>
        </w:rPr>
        <w:t xml:space="preserve"> </w:t>
      </w:r>
      <w:r>
        <w:rPr>
          <w:rFonts w:ascii="Verdana" w:hAnsi="Verdana"/>
          <w:b/>
          <w:sz w:val="18"/>
          <w:szCs w:val="18"/>
        </w:rPr>
        <w:t>TYBERIADA</w:t>
      </w:r>
      <w:r w:rsidRPr="003406FE">
        <w:rPr>
          <w:rFonts w:ascii="Verdana" w:hAnsi="Verdana"/>
          <w:b/>
          <w:sz w:val="18"/>
          <w:szCs w:val="18"/>
        </w:rPr>
        <w:t xml:space="preserve"> </w:t>
      </w:r>
      <w:r>
        <w:rPr>
          <w:rFonts w:ascii="Verdana" w:hAnsi="Verdana"/>
          <w:b/>
          <w:sz w:val="18"/>
          <w:szCs w:val="18"/>
        </w:rPr>
        <w:t>- JORDAN - GALILEA</w:t>
      </w:r>
      <w:r w:rsidRPr="008D41D9">
        <w:rPr>
          <w:rFonts w:ascii="Verdana" w:hAnsi="Verdana"/>
          <w:b/>
          <w:sz w:val="18"/>
          <w:szCs w:val="18"/>
        </w:rPr>
        <w:t xml:space="preserve"> </w:t>
      </w:r>
      <w:r>
        <w:rPr>
          <w:rFonts w:ascii="Verdana" w:hAnsi="Verdana"/>
          <w:b/>
          <w:sz w:val="18"/>
          <w:szCs w:val="18"/>
        </w:rPr>
        <w:t>-</w:t>
      </w:r>
      <w:r w:rsidRPr="008D41D9">
        <w:rPr>
          <w:rFonts w:ascii="Verdana" w:hAnsi="Verdana"/>
          <w:b/>
          <w:sz w:val="18"/>
          <w:szCs w:val="18"/>
        </w:rPr>
        <w:t xml:space="preserve"> </w:t>
      </w:r>
      <w:r w:rsidRPr="00075931">
        <w:rPr>
          <w:rFonts w:ascii="Verdana" w:hAnsi="Verdana"/>
          <w:b/>
          <w:sz w:val="18"/>
          <w:szCs w:val="18"/>
        </w:rPr>
        <w:t>KAFARNAUM</w:t>
      </w:r>
      <w:r w:rsidRPr="008D41D9">
        <w:rPr>
          <w:rFonts w:ascii="Verdana" w:hAnsi="Verdana"/>
          <w:b/>
          <w:sz w:val="18"/>
          <w:szCs w:val="18"/>
        </w:rPr>
        <w:t xml:space="preserve">  </w:t>
      </w:r>
      <w:r>
        <w:rPr>
          <w:rFonts w:ascii="Verdana" w:hAnsi="Verdana"/>
          <w:b/>
          <w:sz w:val="18"/>
          <w:szCs w:val="18"/>
        </w:rPr>
        <w:br/>
      </w:r>
      <w:r w:rsidRPr="003406FE">
        <w:rPr>
          <w:rFonts w:ascii="Verdana" w:hAnsi="Verdana"/>
          <w:sz w:val="18"/>
          <w:szCs w:val="18"/>
        </w:rPr>
        <w:t xml:space="preserve">Śniadanie. </w:t>
      </w:r>
      <w:r>
        <w:rPr>
          <w:rFonts w:ascii="Verdana" w:hAnsi="Verdana"/>
          <w:sz w:val="18"/>
          <w:szCs w:val="18"/>
        </w:rPr>
        <w:t>Transfer</w:t>
      </w:r>
      <w:r w:rsidRPr="003406FE">
        <w:rPr>
          <w:rFonts w:ascii="Verdana" w:hAnsi="Verdana"/>
          <w:sz w:val="18"/>
          <w:szCs w:val="18"/>
        </w:rPr>
        <w:t xml:space="preserve"> na </w:t>
      </w:r>
      <w:r w:rsidRPr="003406FE">
        <w:rPr>
          <w:rFonts w:ascii="Verdana" w:hAnsi="Verdana"/>
          <w:b/>
          <w:sz w:val="18"/>
          <w:szCs w:val="18"/>
        </w:rPr>
        <w:t>Górę 8 Błogosławieństw</w:t>
      </w:r>
      <w:r w:rsidRPr="003406FE">
        <w:rPr>
          <w:rFonts w:ascii="Verdana" w:hAnsi="Verdana"/>
          <w:sz w:val="18"/>
          <w:szCs w:val="18"/>
        </w:rPr>
        <w:t xml:space="preserve"> – miejsce Kazania na Górze. Przejazd do </w:t>
      </w:r>
      <w:r w:rsidRPr="003406FE">
        <w:rPr>
          <w:rFonts w:ascii="Verdana" w:hAnsi="Verdana"/>
          <w:b/>
          <w:sz w:val="18"/>
          <w:szCs w:val="18"/>
        </w:rPr>
        <w:t>Tabgha</w:t>
      </w:r>
      <w:r w:rsidRPr="003406FE">
        <w:rPr>
          <w:rFonts w:ascii="Verdana" w:hAnsi="Verdana"/>
          <w:sz w:val="18"/>
          <w:szCs w:val="18"/>
        </w:rPr>
        <w:t xml:space="preserve"> – miejsce</w:t>
      </w:r>
      <w:r w:rsidR="00BA3CBE">
        <w:rPr>
          <w:rFonts w:ascii="Verdana" w:hAnsi="Verdana"/>
          <w:sz w:val="18"/>
          <w:szCs w:val="18"/>
        </w:rPr>
        <w:t>,</w:t>
      </w:r>
      <w:r w:rsidRPr="003406FE">
        <w:rPr>
          <w:rFonts w:ascii="Verdana" w:hAnsi="Verdana"/>
          <w:sz w:val="18"/>
          <w:szCs w:val="18"/>
        </w:rPr>
        <w:t xml:space="preserve"> gdzie Jezus rozmn</w:t>
      </w:r>
      <w:r>
        <w:rPr>
          <w:rFonts w:ascii="Verdana" w:hAnsi="Verdana"/>
          <w:sz w:val="18"/>
          <w:szCs w:val="18"/>
        </w:rPr>
        <w:t>ożył</w:t>
      </w:r>
      <w:r w:rsidRPr="003406FE">
        <w:rPr>
          <w:rFonts w:ascii="Verdana" w:hAnsi="Verdana"/>
          <w:sz w:val="18"/>
          <w:szCs w:val="18"/>
        </w:rPr>
        <w:t xml:space="preserve"> chleb i ryby. Przejście do Kościoła </w:t>
      </w:r>
      <w:r w:rsidRPr="003406FE">
        <w:rPr>
          <w:rFonts w:ascii="Verdana" w:hAnsi="Verdana"/>
          <w:b/>
          <w:sz w:val="18"/>
          <w:szCs w:val="18"/>
        </w:rPr>
        <w:t>Prymatu Świętego Piotra</w:t>
      </w:r>
      <w:r>
        <w:rPr>
          <w:rFonts w:ascii="Verdana" w:hAnsi="Verdana"/>
          <w:b/>
          <w:sz w:val="18"/>
          <w:szCs w:val="18"/>
        </w:rPr>
        <w:t xml:space="preserve">. </w:t>
      </w:r>
      <w:r w:rsidRPr="003406FE">
        <w:rPr>
          <w:rFonts w:ascii="Verdana" w:hAnsi="Verdana"/>
          <w:sz w:val="18"/>
          <w:szCs w:val="18"/>
        </w:rPr>
        <w:t xml:space="preserve">Przejazd do </w:t>
      </w:r>
      <w:r w:rsidRPr="003406FE">
        <w:rPr>
          <w:rFonts w:ascii="Verdana" w:hAnsi="Verdana"/>
          <w:b/>
          <w:sz w:val="18"/>
          <w:szCs w:val="18"/>
        </w:rPr>
        <w:t>Kafarnaum</w:t>
      </w:r>
      <w:r w:rsidRPr="003406FE">
        <w:rPr>
          <w:rFonts w:ascii="Verdana" w:hAnsi="Verdana"/>
          <w:sz w:val="18"/>
          <w:szCs w:val="18"/>
        </w:rPr>
        <w:t xml:space="preserve"> – miasta cudów Chrystusa.</w:t>
      </w:r>
      <w:r w:rsidRPr="00BA3638">
        <w:rPr>
          <w:rFonts w:ascii="Calibri" w:hAnsi="Calibri"/>
          <w:sz w:val="22"/>
          <w:szCs w:val="18"/>
        </w:rPr>
        <w:t xml:space="preserve"> P</w:t>
      </w:r>
      <w:r w:rsidRPr="00F763F9">
        <w:rPr>
          <w:rFonts w:ascii="Calibri" w:hAnsi="Calibri"/>
          <w:sz w:val="22"/>
          <w:szCs w:val="18"/>
        </w:rPr>
        <w:t xml:space="preserve">rzejazd nad Jez. Galilejskie po </w:t>
      </w:r>
      <w:r w:rsidRPr="00F763F9">
        <w:rPr>
          <w:rFonts w:ascii="Verdana" w:hAnsi="Verdana"/>
          <w:sz w:val="18"/>
          <w:szCs w:val="18"/>
        </w:rPr>
        <w:t>którym podróżować będziemy Łodzią Piotrową.</w:t>
      </w:r>
      <w:r>
        <w:rPr>
          <w:rFonts w:ascii="Verdana" w:hAnsi="Verdana"/>
          <w:sz w:val="18"/>
          <w:szCs w:val="18"/>
        </w:rPr>
        <w:t xml:space="preserve"> Msza Święta.</w:t>
      </w:r>
      <w:r w:rsidRPr="00F763F9">
        <w:rPr>
          <w:rFonts w:ascii="Verdana" w:hAnsi="Verdana"/>
          <w:sz w:val="18"/>
          <w:szCs w:val="18"/>
        </w:rPr>
        <w:t xml:space="preserve"> Przerwa na tradycyjny lunc</w:t>
      </w:r>
      <w:r w:rsidR="00BA3CBE">
        <w:rPr>
          <w:rFonts w:ascii="Verdana" w:hAnsi="Verdana"/>
          <w:sz w:val="18"/>
          <w:szCs w:val="18"/>
        </w:rPr>
        <w:t>h ryba Świętego Piotra (około 20</w:t>
      </w:r>
      <w:r w:rsidRPr="00F763F9">
        <w:rPr>
          <w:rFonts w:ascii="Verdana" w:hAnsi="Verdana"/>
          <w:sz w:val="18"/>
          <w:szCs w:val="18"/>
        </w:rPr>
        <w:t xml:space="preserve"> USD). Przejazd na </w:t>
      </w:r>
      <w:r w:rsidRPr="00F763F9">
        <w:rPr>
          <w:rFonts w:ascii="Verdana" w:hAnsi="Verdana"/>
          <w:b/>
          <w:sz w:val="18"/>
          <w:szCs w:val="18"/>
        </w:rPr>
        <w:t>Górę Przemienienia Pańskiego</w:t>
      </w:r>
      <w:r w:rsidRPr="00F763F9">
        <w:rPr>
          <w:rFonts w:ascii="Verdana" w:hAnsi="Verdana"/>
          <w:sz w:val="18"/>
          <w:szCs w:val="18"/>
        </w:rPr>
        <w:t xml:space="preserve"> – wjazd na </w:t>
      </w:r>
      <w:r w:rsidRPr="00F763F9">
        <w:rPr>
          <w:rFonts w:ascii="Verdana" w:hAnsi="Verdana"/>
          <w:b/>
          <w:sz w:val="18"/>
          <w:szCs w:val="18"/>
        </w:rPr>
        <w:t>Górę Tabor</w:t>
      </w:r>
      <w:r w:rsidRPr="00F763F9">
        <w:rPr>
          <w:rFonts w:ascii="Verdana" w:hAnsi="Verdana"/>
          <w:sz w:val="18"/>
          <w:szCs w:val="18"/>
        </w:rPr>
        <w:t>. Kolacja i nocleg w Betlejem.</w:t>
      </w:r>
    </w:p>
    <w:p w14:paraId="50371EFB" w14:textId="77777777" w:rsidR="009F170D" w:rsidRDefault="009F170D" w:rsidP="009C3464">
      <w:pPr>
        <w:rPr>
          <w:rFonts w:ascii="Verdana" w:hAnsi="Verdana"/>
          <w:b/>
          <w:sz w:val="18"/>
          <w:szCs w:val="18"/>
        </w:rPr>
      </w:pPr>
    </w:p>
    <w:p w14:paraId="50371EFC" w14:textId="26C5DA40" w:rsidR="009F170D" w:rsidRDefault="00A87CEE" w:rsidP="009F170D">
      <w:pPr>
        <w:rPr>
          <w:rFonts w:ascii="Verdana" w:hAnsi="Verdana"/>
          <w:b/>
          <w:sz w:val="20"/>
          <w:szCs w:val="20"/>
          <w:u w:val="single"/>
        </w:rPr>
      </w:pPr>
      <w:r>
        <w:rPr>
          <w:rFonts w:ascii="Verdana" w:hAnsi="Verdana"/>
          <w:b/>
          <w:sz w:val="20"/>
          <w:szCs w:val="20"/>
          <w:u w:val="single"/>
        </w:rPr>
        <w:t>5</w:t>
      </w:r>
      <w:r w:rsidR="009F170D" w:rsidRPr="008D41D9">
        <w:rPr>
          <w:rFonts w:ascii="Verdana" w:hAnsi="Verdana"/>
          <w:b/>
          <w:sz w:val="20"/>
          <w:szCs w:val="20"/>
          <w:u w:val="single"/>
        </w:rPr>
        <w:t xml:space="preserve"> dzień</w:t>
      </w:r>
      <w:r w:rsidR="00D47AF4">
        <w:rPr>
          <w:rFonts w:ascii="Verdana" w:hAnsi="Verdana"/>
          <w:b/>
          <w:sz w:val="20"/>
          <w:szCs w:val="20"/>
          <w:u w:val="single"/>
        </w:rPr>
        <w:t xml:space="preserve"> </w:t>
      </w:r>
    </w:p>
    <w:p w14:paraId="50371EFD" w14:textId="77777777" w:rsidR="00D47AF4" w:rsidRDefault="00D47AF4" w:rsidP="00D47AF4">
      <w:pPr>
        <w:rPr>
          <w:rFonts w:ascii="Verdana" w:hAnsi="Verdana"/>
          <w:b/>
          <w:sz w:val="20"/>
          <w:szCs w:val="20"/>
          <w:u w:val="single"/>
        </w:rPr>
      </w:pPr>
      <w:r w:rsidRPr="00CE3990">
        <w:rPr>
          <w:rFonts w:ascii="Verdana" w:hAnsi="Verdana"/>
          <w:b/>
          <w:sz w:val="18"/>
          <w:szCs w:val="18"/>
        </w:rPr>
        <w:t>JERYCHO – M. MARTWE</w:t>
      </w:r>
      <w:r>
        <w:rPr>
          <w:rFonts w:ascii="Verdana" w:hAnsi="Verdana"/>
          <w:b/>
          <w:sz w:val="18"/>
          <w:szCs w:val="18"/>
        </w:rPr>
        <w:t xml:space="preserve">  </w:t>
      </w:r>
    </w:p>
    <w:p w14:paraId="50371EFE" w14:textId="77777777" w:rsidR="00D47AF4" w:rsidRDefault="00D47AF4" w:rsidP="00D47AF4">
      <w:pPr>
        <w:rPr>
          <w:rFonts w:ascii="Verdana" w:hAnsi="Verdana"/>
          <w:sz w:val="18"/>
          <w:szCs w:val="18"/>
        </w:rPr>
      </w:pPr>
      <w:r>
        <w:rPr>
          <w:rFonts w:ascii="Verdana" w:hAnsi="Verdana"/>
          <w:sz w:val="18"/>
          <w:szCs w:val="18"/>
        </w:rPr>
        <w:t xml:space="preserve">Śniadanie. O poranku wczesny przejazd do </w:t>
      </w:r>
      <w:proofErr w:type="spellStart"/>
      <w:r>
        <w:rPr>
          <w:rFonts w:ascii="Verdana" w:hAnsi="Verdana"/>
          <w:sz w:val="18"/>
          <w:szCs w:val="18"/>
        </w:rPr>
        <w:t>Yad</w:t>
      </w:r>
      <w:proofErr w:type="spellEnd"/>
      <w:r>
        <w:rPr>
          <w:rFonts w:ascii="Verdana" w:hAnsi="Verdana"/>
          <w:sz w:val="18"/>
          <w:szCs w:val="18"/>
        </w:rPr>
        <w:t xml:space="preserve"> </w:t>
      </w:r>
      <w:proofErr w:type="spellStart"/>
      <w:r>
        <w:rPr>
          <w:rFonts w:ascii="Verdana" w:hAnsi="Verdana"/>
          <w:sz w:val="18"/>
          <w:szCs w:val="18"/>
        </w:rPr>
        <w:t>Vashem</w:t>
      </w:r>
      <w:proofErr w:type="spellEnd"/>
      <w:r w:rsidR="00BA3CBE">
        <w:rPr>
          <w:rFonts w:ascii="Verdana" w:hAnsi="Verdana"/>
          <w:sz w:val="18"/>
          <w:szCs w:val="18"/>
        </w:rPr>
        <w:t xml:space="preserve"> -</w:t>
      </w:r>
      <w:r>
        <w:rPr>
          <w:rFonts w:ascii="Verdana" w:hAnsi="Verdana"/>
          <w:sz w:val="18"/>
          <w:szCs w:val="18"/>
        </w:rPr>
        <w:t xml:space="preserve"> Muzeum Ofiar i Bohaterów Holokaustu. P</w:t>
      </w:r>
      <w:r w:rsidRPr="0034161C">
        <w:rPr>
          <w:rFonts w:ascii="Verdana" w:hAnsi="Verdana"/>
          <w:sz w:val="18"/>
          <w:szCs w:val="18"/>
        </w:rPr>
        <w:t xml:space="preserve">rzejazd </w:t>
      </w:r>
      <w:r>
        <w:rPr>
          <w:rFonts w:ascii="Verdana" w:hAnsi="Verdana"/>
          <w:sz w:val="18"/>
          <w:szCs w:val="18"/>
        </w:rPr>
        <w:t xml:space="preserve">Doliną Jordanu, po drodze </w:t>
      </w:r>
      <w:r w:rsidRPr="008D27B5">
        <w:rPr>
          <w:rFonts w:ascii="Verdana" w:hAnsi="Verdana"/>
          <w:sz w:val="18"/>
          <w:szCs w:val="18"/>
        </w:rPr>
        <w:t xml:space="preserve">pustynia </w:t>
      </w:r>
      <w:r w:rsidRPr="00075931">
        <w:rPr>
          <w:rFonts w:ascii="Verdana" w:hAnsi="Verdana"/>
          <w:b/>
          <w:sz w:val="18"/>
          <w:szCs w:val="18"/>
        </w:rPr>
        <w:t xml:space="preserve">Wadi </w:t>
      </w:r>
      <w:proofErr w:type="spellStart"/>
      <w:r w:rsidRPr="00075931">
        <w:rPr>
          <w:rFonts w:ascii="Verdana" w:hAnsi="Verdana"/>
          <w:b/>
          <w:sz w:val="18"/>
          <w:szCs w:val="18"/>
        </w:rPr>
        <w:t>Quelt</w:t>
      </w:r>
      <w:proofErr w:type="spellEnd"/>
      <w:r>
        <w:rPr>
          <w:rFonts w:ascii="Verdana" w:hAnsi="Verdana"/>
          <w:sz w:val="18"/>
          <w:szCs w:val="18"/>
        </w:rPr>
        <w:t xml:space="preserve">. Msza Święta. </w:t>
      </w:r>
      <w:r>
        <w:rPr>
          <w:rFonts w:ascii="Verdana" w:hAnsi="Verdana"/>
          <w:b/>
          <w:sz w:val="18"/>
          <w:szCs w:val="18"/>
        </w:rPr>
        <w:t>Jerycho – Źródło Elizeusza i sykomora Zacheusza.</w:t>
      </w:r>
      <w:r>
        <w:rPr>
          <w:rFonts w:ascii="Verdana" w:hAnsi="Verdana"/>
          <w:sz w:val="18"/>
          <w:szCs w:val="18"/>
        </w:rPr>
        <w:t xml:space="preserve"> </w:t>
      </w:r>
      <w:r w:rsidRPr="009F170D">
        <w:rPr>
          <w:rFonts w:ascii="Verdana" w:hAnsi="Verdana"/>
          <w:sz w:val="18"/>
          <w:szCs w:val="18"/>
        </w:rPr>
        <w:t xml:space="preserve">Postój pod sykomorą Zacheusza i na polu widokowym pod </w:t>
      </w:r>
      <w:r w:rsidRPr="009F170D">
        <w:rPr>
          <w:rFonts w:ascii="Verdana" w:hAnsi="Verdana"/>
          <w:b/>
          <w:sz w:val="18"/>
          <w:szCs w:val="18"/>
        </w:rPr>
        <w:t>Górą Kuszenia</w:t>
      </w:r>
      <w:r>
        <w:rPr>
          <w:rFonts w:ascii="Verdana" w:hAnsi="Verdana"/>
          <w:sz w:val="18"/>
          <w:szCs w:val="18"/>
        </w:rPr>
        <w:t>,</w:t>
      </w:r>
      <w:r w:rsidRPr="0034161C">
        <w:rPr>
          <w:rFonts w:ascii="Verdana" w:hAnsi="Verdana"/>
          <w:sz w:val="18"/>
          <w:szCs w:val="18"/>
        </w:rPr>
        <w:t xml:space="preserve"> </w:t>
      </w:r>
      <w:r>
        <w:rPr>
          <w:rFonts w:ascii="Verdana" w:hAnsi="Verdana"/>
          <w:sz w:val="18"/>
          <w:szCs w:val="18"/>
        </w:rPr>
        <w:t>przejazd nad Morze Martwe (czas w</w:t>
      </w:r>
      <w:r w:rsidR="00BA3CBE">
        <w:rPr>
          <w:rFonts w:ascii="Verdana" w:hAnsi="Verdana"/>
          <w:sz w:val="18"/>
          <w:szCs w:val="18"/>
        </w:rPr>
        <w:t>olny na relaksacyjną kąpiel</w:t>
      </w:r>
      <w:r>
        <w:rPr>
          <w:rFonts w:ascii="Verdana" w:hAnsi="Verdana"/>
          <w:sz w:val="18"/>
          <w:szCs w:val="18"/>
        </w:rPr>
        <w:t>)</w:t>
      </w:r>
      <w:r w:rsidR="00BA3CBE">
        <w:rPr>
          <w:rFonts w:ascii="Verdana" w:hAnsi="Verdana"/>
          <w:sz w:val="18"/>
          <w:szCs w:val="18"/>
        </w:rPr>
        <w:t>.</w:t>
      </w:r>
      <w:r>
        <w:rPr>
          <w:rFonts w:ascii="Verdana" w:hAnsi="Verdana"/>
          <w:sz w:val="18"/>
          <w:szCs w:val="18"/>
        </w:rPr>
        <w:t xml:space="preserve"> </w:t>
      </w:r>
      <w:r w:rsidR="0027265D">
        <w:rPr>
          <w:rFonts w:ascii="Verdana" w:hAnsi="Verdana"/>
          <w:sz w:val="18"/>
          <w:szCs w:val="18"/>
        </w:rPr>
        <w:t>Powrót na k</w:t>
      </w:r>
      <w:r>
        <w:rPr>
          <w:rFonts w:ascii="Verdana" w:hAnsi="Verdana"/>
          <w:sz w:val="18"/>
          <w:szCs w:val="18"/>
        </w:rPr>
        <w:t>olacja i nocleg.</w:t>
      </w:r>
    </w:p>
    <w:p w14:paraId="50371EFF" w14:textId="77777777" w:rsidR="003406FE" w:rsidRDefault="003406FE" w:rsidP="009F170D">
      <w:pPr>
        <w:rPr>
          <w:rFonts w:ascii="Verdana" w:hAnsi="Verdana"/>
          <w:b/>
          <w:sz w:val="18"/>
          <w:szCs w:val="18"/>
          <w:u w:val="single"/>
        </w:rPr>
      </w:pPr>
    </w:p>
    <w:p w14:paraId="4B939DE4" w14:textId="3E6D9ED0" w:rsidR="00A87CEE" w:rsidRDefault="00A87CEE" w:rsidP="009F170D">
      <w:pPr>
        <w:rPr>
          <w:rFonts w:ascii="Verdana" w:hAnsi="Verdana"/>
          <w:b/>
          <w:sz w:val="18"/>
          <w:szCs w:val="18"/>
          <w:u w:val="single"/>
        </w:rPr>
      </w:pPr>
    </w:p>
    <w:p w14:paraId="1405D29D" w14:textId="77777777" w:rsidR="00A87CEE" w:rsidRPr="00F763F9" w:rsidRDefault="00A87CEE" w:rsidP="009F170D">
      <w:pPr>
        <w:rPr>
          <w:rFonts w:ascii="Verdana" w:hAnsi="Verdana"/>
          <w:b/>
          <w:sz w:val="18"/>
          <w:szCs w:val="18"/>
          <w:u w:val="single"/>
        </w:rPr>
      </w:pPr>
    </w:p>
    <w:p w14:paraId="50371F01" w14:textId="6CE921D3" w:rsidR="003406FE" w:rsidRPr="00F763F9" w:rsidRDefault="00A87CEE" w:rsidP="00D47AF4">
      <w:pPr>
        <w:rPr>
          <w:rFonts w:ascii="Verdana" w:hAnsi="Verdana"/>
          <w:b/>
          <w:sz w:val="18"/>
          <w:szCs w:val="18"/>
          <w:u w:val="single"/>
        </w:rPr>
      </w:pPr>
      <w:r>
        <w:rPr>
          <w:rFonts w:ascii="Verdana" w:hAnsi="Verdana"/>
          <w:b/>
          <w:sz w:val="18"/>
          <w:szCs w:val="18"/>
          <w:u w:val="single"/>
        </w:rPr>
        <w:t>6</w:t>
      </w:r>
      <w:r w:rsidR="0027265D">
        <w:rPr>
          <w:rFonts w:ascii="Verdana" w:hAnsi="Verdana"/>
          <w:b/>
          <w:sz w:val="18"/>
          <w:szCs w:val="18"/>
          <w:u w:val="single"/>
        </w:rPr>
        <w:t xml:space="preserve"> </w:t>
      </w:r>
      <w:r w:rsidR="003406FE" w:rsidRPr="00F763F9">
        <w:rPr>
          <w:rFonts w:ascii="Verdana" w:hAnsi="Verdana"/>
          <w:b/>
          <w:sz w:val="18"/>
          <w:szCs w:val="18"/>
          <w:u w:val="single"/>
        </w:rPr>
        <w:t xml:space="preserve">dzień </w:t>
      </w:r>
      <w:r w:rsidR="003406FE" w:rsidRPr="00F763F9">
        <w:rPr>
          <w:rFonts w:ascii="Verdana" w:hAnsi="Verdana"/>
          <w:b/>
          <w:sz w:val="18"/>
          <w:szCs w:val="18"/>
          <w:u w:val="single"/>
        </w:rPr>
        <w:br/>
      </w:r>
      <w:r w:rsidR="003406FE" w:rsidRPr="00A87CEE">
        <w:rPr>
          <w:rFonts w:ascii="Verdana" w:hAnsi="Verdana"/>
          <w:b/>
          <w:sz w:val="18"/>
          <w:szCs w:val="18"/>
        </w:rPr>
        <w:t>JEROZOLIMA</w:t>
      </w:r>
    </w:p>
    <w:p w14:paraId="50371F02" w14:textId="77777777" w:rsidR="003406FE" w:rsidRPr="00F763F9" w:rsidRDefault="003406FE" w:rsidP="003406FE">
      <w:pPr>
        <w:rPr>
          <w:rFonts w:ascii="Verdana" w:hAnsi="Verdana"/>
          <w:sz w:val="18"/>
          <w:szCs w:val="18"/>
        </w:rPr>
      </w:pPr>
      <w:r w:rsidRPr="00F763F9">
        <w:rPr>
          <w:rFonts w:ascii="Verdana" w:hAnsi="Verdana"/>
          <w:sz w:val="18"/>
          <w:szCs w:val="18"/>
        </w:rPr>
        <w:t xml:space="preserve">Śniadanie. Przejazd do Kościoła </w:t>
      </w:r>
      <w:r w:rsidRPr="00F763F9">
        <w:rPr>
          <w:rFonts w:ascii="Verdana" w:hAnsi="Verdana"/>
          <w:b/>
          <w:sz w:val="18"/>
          <w:szCs w:val="18"/>
        </w:rPr>
        <w:t>Świętej Anny</w:t>
      </w:r>
      <w:r w:rsidRPr="00F763F9">
        <w:rPr>
          <w:rFonts w:ascii="Verdana" w:hAnsi="Verdana"/>
          <w:sz w:val="18"/>
          <w:szCs w:val="18"/>
        </w:rPr>
        <w:t xml:space="preserve">. Przejście </w:t>
      </w:r>
      <w:r w:rsidRPr="00F763F9">
        <w:rPr>
          <w:rFonts w:ascii="Verdana" w:hAnsi="Verdana"/>
          <w:b/>
          <w:sz w:val="18"/>
          <w:szCs w:val="18"/>
        </w:rPr>
        <w:t>Drogi Krzyżowej</w:t>
      </w:r>
      <w:r w:rsidRPr="00F763F9">
        <w:rPr>
          <w:rFonts w:ascii="Verdana" w:hAnsi="Verdana"/>
          <w:sz w:val="18"/>
          <w:szCs w:val="18"/>
        </w:rPr>
        <w:t xml:space="preserve">. Modlitwa i zwiedzenie </w:t>
      </w:r>
      <w:r w:rsidRPr="00F763F9">
        <w:rPr>
          <w:rFonts w:ascii="Verdana" w:hAnsi="Verdana"/>
          <w:b/>
          <w:sz w:val="18"/>
          <w:szCs w:val="18"/>
        </w:rPr>
        <w:t>Bazyliki Grobu Pańskiego.</w:t>
      </w:r>
      <w:r w:rsidR="00E61724">
        <w:rPr>
          <w:rFonts w:ascii="Verdana" w:hAnsi="Verdana"/>
          <w:b/>
          <w:sz w:val="18"/>
          <w:szCs w:val="18"/>
        </w:rPr>
        <w:t xml:space="preserve"> Msza Święta.</w:t>
      </w:r>
      <w:r w:rsidRPr="00F763F9">
        <w:rPr>
          <w:rFonts w:ascii="Verdana" w:hAnsi="Verdana"/>
          <w:sz w:val="18"/>
          <w:szCs w:val="18"/>
        </w:rPr>
        <w:t xml:space="preserve"> Czas wolny na starym mieście. Wizyta pod Ścianą Płaczu. Kolacja i nocleg w Betlejem.</w:t>
      </w:r>
    </w:p>
    <w:p w14:paraId="50371F03" w14:textId="77777777" w:rsidR="003406FE" w:rsidRPr="00F763F9" w:rsidRDefault="003406FE" w:rsidP="003406FE">
      <w:pPr>
        <w:rPr>
          <w:rFonts w:ascii="Verdana" w:hAnsi="Verdana"/>
          <w:b/>
          <w:sz w:val="18"/>
          <w:szCs w:val="18"/>
          <w:u w:val="single"/>
        </w:rPr>
      </w:pPr>
    </w:p>
    <w:p w14:paraId="50371F04" w14:textId="54BB664B" w:rsidR="00222C8E" w:rsidRDefault="00A87CEE" w:rsidP="00EE47DE">
      <w:pPr>
        <w:rPr>
          <w:rFonts w:ascii="Verdana" w:hAnsi="Verdana"/>
          <w:b/>
          <w:sz w:val="18"/>
          <w:szCs w:val="18"/>
          <w:u w:val="single"/>
        </w:rPr>
      </w:pPr>
      <w:r>
        <w:rPr>
          <w:rFonts w:ascii="Verdana" w:hAnsi="Verdana"/>
          <w:b/>
          <w:sz w:val="18"/>
          <w:szCs w:val="18"/>
          <w:u w:val="single"/>
        </w:rPr>
        <w:t>7</w:t>
      </w:r>
      <w:r w:rsidR="008D41D9" w:rsidRPr="00F763F9">
        <w:rPr>
          <w:rFonts w:ascii="Verdana" w:hAnsi="Verdana"/>
          <w:b/>
          <w:sz w:val="18"/>
          <w:szCs w:val="18"/>
          <w:u w:val="single"/>
        </w:rPr>
        <w:t xml:space="preserve"> dzień</w:t>
      </w:r>
      <w:r w:rsidR="00D47AF4">
        <w:rPr>
          <w:rFonts w:ascii="Verdana" w:hAnsi="Verdana"/>
          <w:b/>
          <w:sz w:val="18"/>
          <w:szCs w:val="18"/>
          <w:u w:val="single"/>
        </w:rPr>
        <w:t xml:space="preserve"> </w:t>
      </w:r>
    </w:p>
    <w:p w14:paraId="50371F05" w14:textId="77777777" w:rsidR="005C1F3C" w:rsidRPr="00A87CEE" w:rsidRDefault="005C1F3C" w:rsidP="005C1F3C">
      <w:pPr>
        <w:autoSpaceDE w:val="0"/>
        <w:autoSpaceDN w:val="0"/>
        <w:adjustRightInd w:val="0"/>
        <w:rPr>
          <w:rFonts w:ascii="Verdana" w:eastAsia="Calibri" w:hAnsi="Verdana" w:cs="Cambria,Bold"/>
          <w:b/>
          <w:bCs/>
          <w:sz w:val="20"/>
          <w:szCs w:val="20"/>
          <w:lang w:eastAsia="en-US"/>
        </w:rPr>
      </w:pPr>
      <w:r w:rsidRPr="00A87CEE">
        <w:rPr>
          <w:rFonts w:ascii="Verdana" w:eastAsia="Calibri" w:hAnsi="Verdana" w:cs="Cambria,Bold"/>
          <w:b/>
          <w:bCs/>
          <w:sz w:val="20"/>
          <w:szCs w:val="20"/>
          <w:lang w:eastAsia="en-US"/>
        </w:rPr>
        <w:t>TEL AWIW - JAFFA</w:t>
      </w:r>
    </w:p>
    <w:p w14:paraId="32E7A5DC" w14:textId="696C3CB2" w:rsidR="00A87CEE" w:rsidRDefault="00A87CEE" w:rsidP="005C1F3C">
      <w:pPr>
        <w:autoSpaceDE w:val="0"/>
        <w:autoSpaceDN w:val="0"/>
        <w:adjustRightInd w:val="0"/>
        <w:rPr>
          <w:rFonts w:ascii="Verdana" w:hAnsi="Verdana"/>
          <w:sz w:val="18"/>
          <w:szCs w:val="18"/>
        </w:rPr>
      </w:pPr>
      <w:r>
        <w:rPr>
          <w:rFonts w:ascii="Verdana" w:eastAsia="Calibri" w:hAnsi="Verdana" w:cs="Cambria"/>
          <w:sz w:val="20"/>
          <w:szCs w:val="20"/>
          <w:lang w:eastAsia="en-US"/>
        </w:rPr>
        <w:t xml:space="preserve">Śniadanie. </w:t>
      </w:r>
      <w:r w:rsidR="002052BF">
        <w:rPr>
          <w:rFonts w:ascii="Verdana" w:hAnsi="Verdana"/>
          <w:sz w:val="18"/>
          <w:szCs w:val="18"/>
        </w:rPr>
        <w:t xml:space="preserve">Nawiedzenie </w:t>
      </w:r>
      <w:r w:rsidR="002052BF" w:rsidRPr="0028070E">
        <w:rPr>
          <w:rFonts w:ascii="Verdana" w:hAnsi="Verdana"/>
          <w:b/>
          <w:sz w:val="18"/>
          <w:szCs w:val="18"/>
        </w:rPr>
        <w:t>Bazyliki Narodzenia Pańskiego</w:t>
      </w:r>
      <w:r w:rsidR="002052BF" w:rsidRPr="009F170D">
        <w:rPr>
          <w:rFonts w:ascii="Verdana" w:eastAsia="Calibri" w:hAnsi="Verdana"/>
          <w:sz w:val="18"/>
          <w:szCs w:val="18"/>
          <w:lang w:eastAsia="en-US"/>
        </w:rPr>
        <w:t xml:space="preserve"> – </w:t>
      </w:r>
      <w:r w:rsidR="002052BF" w:rsidRPr="009F170D">
        <w:rPr>
          <w:rFonts w:ascii="Verdana" w:eastAsia="Calibri" w:hAnsi="Verdana"/>
          <w:b/>
          <w:sz w:val="18"/>
          <w:szCs w:val="18"/>
          <w:lang w:eastAsia="en-US"/>
        </w:rPr>
        <w:t>Grota Narodzenia</w:t>
      </w:r>
      <w:r w:rsidR="002052BF" w:rsidRPr="009F170D">
        <w:rPr>
          <w:rFonts w:ascii="Verdana" w:eastAsia="Calibri" w:hAnsi="Verdana"/>
          <w:sz w:val="18"/>
          <w:szCs w:val="18"/>
          <w:lang w:eastAsia="en-US"/>
        </w:rPr>
        <w:t xml:space="preserve">. Wizyta w </w:t>
      </w:r>
      <w:r w:rsidR="002052BF" w:rsidRPr="009F170D">
        <w:rPr>
          <w:rFonts w:ascii="Verdana" w:eastAsia="Calibri" w:hAnsi="Verdana"/>
          <w:b/>
          <w:sz w:val="18"/>
          <w:szCs w:val="18"/>
          <w:lang w:eastAsia="en-US"/>
        </w:rPr>
        <w:t>Kościele Świętej Katarzyny</w:t>
      </w:r>
      <w:r w:rsidR="002052BF" w:rsidRPr="009F170D">
        <w:rPr>
          <w:rFonts w:ascii="Verdana" w:eastAsia="Calibri" w:hAnsi="Verdana"/>
          <w:sz w:val="18"/>
          <w:szCs w:val="18"/>
          <w:lang w:eastAsia="en-US"/>
        </w:rPr>
        <w:t>.</w:t>
      </w:r>
      <w:r w:rsidR="002052BF">
        <w:rPr>
          <w:rFonts w:ascii="Verdana" w:eastAsia="Calibri" w:hAnsi="Verdana"/>
          <w:sz w:val="18"/>
          <w:szCs w:val="18"/>
          <w:lang w:eastAsia="en-US"/>
        </w:rPr>
        <w:t xml:space="preserve"> Msza Święta.</w:t>
      </w:r>
      <w:r w:rsidR="002052BF" w:rsidRPr="009F170D">
        <w:rPr>
          <w:rFonts w:ascii="Verdana" w:eastAsia="Calibri" w:hAnsi="Verdana"/>
          <w:sz w:val="18"/>
          <w:szCs w:val="18"/>
          <w:lang w:eastAsia="en-US"/>
        </w:rPr>
        <w:t xml:space="preserve"> Przejście do </w:t>
      </w:r>
      <w:r w:rsidR="002052BF" w:rsidRPr="009F170D">
        <w:rPr>
          <w:rFonts w:ascii="Verdana" w:eastAsia="Calibri" w:hAnsi="Verdana"/>
          <w:b/>
          <w:sz w:val="18"/>
          <w:szCs w:val="18"/>
          <w:lang w:eastAsia="en-US"/>
        </w:rPr>
        <w:t>Groty Mlecznej</w:t>
      </w:r>
      <w:r w:rsidR="002052BF" w:rsidRPr="009F170D">
        <w:rPr>
          <w:rFonts w:ascii="Verdana" w:eastAsia="Calibri" w:hAnsi="Verdana"/>
          <w:sz w:val="18"/>
          <w:szCs w:val="18"/>
          <w:lang w:eastAsia="en-US"/>
        </w:rPr>
        <w:t xml:space="preserve"> – miejsce, gdzie najświętsza Maria Pana karmiąc Jezusa uroniła kroplę mleka i grota stała się cała biała</w:t>
      </w:r>
      <w:r w:rsidR="002052BF">
        <w:rPr>
          <w:rFonts w:ascii="Verdana" w:eastAsia="Calibri" w:hAnsi="Verdana"/>
          <w:sz w:val="18"/>
          <w:szCs w:val="18"/>
          <w:lang w:eastAsia="en-US"/>
        </w:rPr>
        <w:t xml:space="preserve">. </w:t>
      </w:r>
      <w:r>
        <w:rPr>
          <w:rFonts w:ascii="Verdana" w:eastAsia="Calibri" w:hAnsi="Verdana" w:cs="Cambria"/>
          <w:sz w:val="20"/>
          <w:szCs w:val="20"/>
          <w:lang w:eastAsia="en-US"/>
        </w:rPr>
        <w:t xml:space="preserve">Przejazd do </w:t>
      </w:r>
      <w:r w:rsidRPr="00F903AD">
        <w:rPr>
          <w:rFonts w:ascii="Verdana" w:eastAsia="Calibri" w:hAnsi="Verdana" w:cs="Cambria"/>
          <w:b/>
          <w:sz w:val="20"/>
          <w:szCs w:val="20"/>
          <w:lang w:eastAsia="en-US"/>
        </w:rPr>
        <w:t>Tel-</w:t>
      </w:r>
      <w:proofErr w:type="spellStart"/>
      <w:r w:rsidRPr="00F903AD">
        <w:rPr>
          <w:rFonts w:ascii="Verdana" w:eastAsia="Calibri" w:hAnsi="Verdana" w:cs="Cambria"/>
          <w:b/>
          <w:sz w:val="20"/>
          <w:szCs w:val="20"/>
          <w:lang w:eastAsia="en-US"/>
        </w:rPr>
        <w:t>Avivu</w:t>
      </w:r>
      <w:proofErr w:type="spellEnd"/>
      <w:r>
        <w:rPr>
          <w:rFonts w:ascii="Verdana" w:eastAsia="Calibri" w:hAnsi="Verdana" w:cs="Cambria"/>
          <w:sz w:val="20"/>
          <w:szCs w:val="20"/>
          <w:lang w:eastAsia="en-US"/>
        </w:rPr>
        <w:t xml:space="preserve">. </w:t>
      </w:r>
      <w:r w:rsidRPr="00F26AA5">
        <w:rPr>
          <w:rFonts w:ascii="Verdana" w:eastAsia="Calibri" w:hAnsi="Verdana" w:cs="Cambria"/>
          <w:sz w:val="18"/>
          <w:szCs w:val="18"/>
          <w:lang w:eastAsia="en-US"/>
        </w:rPr>
        <w:t xml:space="preserve">Tylko 60 kilometrów będzie dzielić nas od Jerozolimy, jednak odkryjemy zupełnie inny Izrael. Zobaczymy Białe Miasto, czyli budynki w stylu </w:t>
      </w:r>
      <w:proofErr w:type="spellStart"/>
      <w:r w:rsidRPr="00F26AA5">
        <w:rPr>
          <w:rFonts w:ascii="Verdana" w:eastAsia="Calibri" w:hAnsi="Verdana" w:cs="Cambria"/>
          <w:sz w:val="18"/>
          <w:szCs w:val="18"/>
          <w:lang w:eastAsia="en-US"/>
        </w:rPr>
        <w:t>Bauhaus</w:t>
      </w:r>
      <w:proofErr w:type="spellEnd"/>
      <w:r w:rsidRPr="00F26AA5">
        <w:rPr>
          <w:rFonts w:ascii="Verdana" w:eastAsia="Calibri" w:hAnsi="Verdana" w:cs="Cambria"/>
          <w:sz w:val="18"/>
          <w:szCs w:val="18"/>
          <w:lang w:eastAsia="en-US"/>
        </w:rPr>
        <w:t xml:space="preserve">, wpisane na Listę Światowego Dziedzictwa UNESCO. Przejazd do Jaffy, starożytnego portu, który obecnie jest dzielnicą Tel Awiwu. Krótkie zwiedzanie starej części miasta. Według Starego Testamentu Jaffę założył po biblijnym potopie jeden z synów Noego, </w:t>
      </w:r>
      <w:proofErr w:type="spellStart"/>
      <w:r w:rsidRPr="00F26AA5">
        <w:rPr>
          <w:rFonts w:ascii="Verdana" w:eastAsia="Calibri" w:hAnsi="Verdana" w:cs="Cambria"/>
          <w:sz w:val="18"/>
          <w:szCs w:val="18"/>
          <w:lang w:eastAsia="en-US"/>
        </w:rPr>
        <w:t>Jafet</w:t>
      </w:r>
      <w:proofErr w:type="spellEnd"/>
      <w:r w:rsidRPr="00F26AA5">
        <w:rPr>
          <w:rFonts w:ascii="Verdana" w:eastAsia="Calibri" w:hAnsi="Verdana" w:cs="Cambria"/>
          <w:sz w:val="18"/>
          <w:szCs w:val="18"/>
          <w:lang w:eastAsia="en-US"/>
        </w:rPr>
        <w:t>. Przejście</w:t>
      </w:r>
      <w:r>
        <w:rPr>
          <w:rFonts w:ascii="Verdana" w:eastAsia="Calibri" w:hAnsi="Verdana" w:cs="Cambria"/>
          <w:sz w:val="18"/>
          <w:szCs w:val="18"/>
          <w:lang w:eastAsia="en-US"/>
        </w:rPr>
        <w:t xml:space="preserve"> </w:t>
      </w:r>
      <w:r w:rsidRPr="00F26AA5">
        <w:rPr>
          <w:rFonts w:ascii="Verdana" w:eastAsia="Calibri" w:hAnsi="Verdana" w:cs="Cambria"/>
          <w:sz w:val="18"/>
          <w:szCs w:val="18"/>
          <w:lang w:eastAsia="en-US"/>
        </w:rPr>
        <w:t xml:space="preserve">uliczkami </w:t>
      </w:r>
      <w:r>
        <w:rPr>
          <w:rFonts w:ascii="Verdana" w:eastAsia="Calibri" w:hAnsi="Verdana" w:cs="Cambria"/>
          <w:sz w:val="18"/>
          <w:szCs w:val="18"/>
          <w:lang w:eastAsia="en-US"/>
        </w:rPr>
        <w:t>S</w:t>
      </w:r>
      <w:r w:rsidRPr="00F26AA5">
        <w:rPr>
          <w:rFonts w:ascii="Verdana" w:eastAsia="Calibri" w:hAnsi="Verdana" w:cs="Cambria"/>
          <w:sz w:val="18"/>
          <w:szCs w:val="18"/>
          <w:lang w:eastAsia="en-US"/>
        </w:rPr>
        <w:t xml:space="preserve">tarego </w:t>
      </w:r>
      <w:r>
        <w:rPr>
          <w:rFonts w:ascii="Verdana" w:eastAsia="Calibri" w:hAnsi="Verdana" w:cs="Cambria"/>
          <w:sz w:val="18"/>
          <w:szCs w:val="18"/>
          <w:lang w:eastAsia="en-US"/>
        </w:rPr>
        <w:t>M</w:t>
      </w:r>
      <w:r w:rsidRPr="00F26AA5">
        <w:rPr>
          <w:rFonts w:ascii="Verdana" w:eastAsia="Calibri" w:hAnsi="Verdana" w:cs="Cambria"/>
          <w:sz w:val="18"/>
          <w:szCs w:val="18"/>
          <w:lang w:eastAsia="en-US"/>
        </w:rPr>
        <w:t xml:space="preserve">iasta, Ścieżką Horoskopu oraz przez </w:t>
      </w:r>
      <w:r>
        <w:rPr>
          <w:rFonts w:ascii="Verdana" w:eastAsia="Calibri" w:hAnsi="Verdana" w:cs="Cambria"/>
          <w:sz w:val="18"/>
          <w:szCs w:val="18"/>
          <w:lang w:eastAsia="en-US"/>
        </w:rPr>
        <w:t>M</w:t>
      </w:r>
      <w:r w:rsidRPr="00F26AA5">
        <w:rPr>
          <w:rFonts w:ascii="Verdana" w:eastAsia="Calibri" w:hAnsi="Verdana" w:cs="Cambria"/>
          <w:sz w:val="18"/>
          <w:szCs w:val="18"/>
          <w:lang w:eastAsia="en-US"/>
        </w:rPr>
        <w:t xml:space="preserve">ost </w:t>
      </w:r>
      <w:r>
        <w:rPr>
          <w:rFonts w:ascii="Verdana" w:eastAsia="Calibri" w:hAnsi="Verdana" w:cs="Cambria"/>
          <w:sz w:val="18"/>
          <w:szCs w:val="18"/>
          <w:lang w:eastAsia="en-US"/>
        </w:rPr>
        <w:t>Ż</w:t>
      </w:r>
      <w:r w:rsidRPr="00F26AA5">
        <w:rPr>
          <w:rFonts w:ascii="Verdana" w:eastAsia="Calibri" w:hAnsi="Verdana" w:cs="Cambria"/>
          <w:sz w:val="18"/>
          <w:szCs w:val="18"/>
          <w:lang w:eastAsia="en-US"/>
        </w:rPr>
        <w:t>yczeń.</w:t>
      </w:r>
      <w:r>
        <w:rPr>
          <w:rFonts w:ascii="Verdana" w:eastAsia="Calibri" w:hAnsi="Verdana" w:cs="Cambria"/>
          <w:sz w:val="18"/>
          <w:szCs w:val="18"/>
          <w:lang w:eastAsia="en-US"/>
        </w:rPr>
        <w:t xml:space="preserve"> </w:t>
      </w:r>
      <w:r w:rsidRPr="00F26AA5">
        <w:rPr>
          <w:rFonts w:ascii="Verdana" w:hAnsi="Verdana"/>
          <w:sz w:val="18"/>
          <w:szCs w:val="18"/>
        </w:rPr>
        <w:t>Przejazd do hotelu kolacja i nocleg w Betlejem.</w:t>
      </w:r>
      <w:r>
        <w:rPr>
          <w:rFonts w:ascii="Verdana" w:hAnsi="Verdana"/>
          <w:sz w:val="18"/>
          <w:szCs w:val="18"/>
        </w:rPr>
        <w:t xml:space="preserve">  </w:t>
      </w:r>
    </w:p>
    <w:p w14:paraId="294092A6" w14:textId="77777777" w:rsidR="00A87CEE" w:rsidRDefault="00A87CEE" w:rsidP="005C1F3C">
      <w:pPr>
        <w:autoSpaceDE w:val="0"/>
        <w:autoSpaceDN w:val="0"/>
        <w:adjustRightInd w:val="0"/>
        <w:rPr>
          <w:rFonts w:ascii="Verdana" w:eastAsia="Calibri" w:hAnsi="Verdana" w:cs="Cambria"/>
          <w:sz w:val="20"/>
          <w:szCs w:val="20"/>
          <w:lang w:eastAsia="en-US"/>
        </w:rPr>
      </w:pPr>
    </w:p>
    <w:p w14:paraId="7F9D74FF" w14:textId="2F050BE8" w:rsidR="00A87CEE" w:rsidRPr="008D41D9" w:rsidRDefault="00A87CEE" w:rsidP="00A87CEE">
      <w:pPr>
        <w:rPr>
          <w:rFonts w:ascii="Verdana" w:hAnsi="Verdana"/>
          <w:b/>
          <w:sz w:val="20"/>
          <w:szCs w:val="20"/>
          <w:u w:val="single"/>
        </w:rPr>
      </w:pPr>
      <w:r>
        <w:rPr>
          <w:rFonts w:ascii="Verdana" w:hAnsi="Verdana"/>
          <w:b/>
          <w:sz w:val="20"/>
          <w:szCs w:val="20"/>
          <w:u w:val="single"/>
        </w:rPr>
        <w:t>8</w:t>
      </w:r>
      <w:r w:rsidRPr="008D41D9">
        <w:rPr>
          <w:rFonts w:ascii="Verdana" w:hAnsi="Verdana"/>
          <w:b/>
          <w:sz w:val="20"/>
          <w:szCs w:val="20"/>
          <w:u w:val="single"/>
        </w:rPr>
        <w:t xml:space="preserve"> dzień</w:t>
      </w:r>
      <w:r>
        <w:rPr>
          <w:rFonts w:ascii="Verdana" w:hAnsi="Verdana"/>
          <w:b/>
          <w:sz w:val="20"/>
          <w:szCs w:val="20"/>
          <w:u w:val="single"/>
        </w:rPr>
        <w:t xml:space="preserve"> </w:t>
      </w:r>
      <w:r>
        <w:rPr>
          <w:rFonts w:ascii="Verdana" w:hAnsi="Verdana"/>
          <w:b/>
          <w:sz w:val="20"/>
          <w:szCs w:val="20"/>
          <w:u w:val="single"/>
        </w:rPr>
        <w:br/>
      </w:r>
      <w:r w:rsidRPr="00A87CEE">
        <w:rPr>
          <w:rFonts w:ascii="Verdana" w:hAnsi="Verdana"/>
          <w:b/>
          <w:sz w:val="18"/>
          <w:szCs w:val="18"/>
        </w:rPr>
        <w:t>HEBRON - BETLEJEM</w:t>
      </w:r>
      <w:r w:rsidRPr="009F170D">
        <w:rPr>
          <w:rFonts w:ascii="Verdana" w:hAnsi="Verdana"/>
          <w:b/>
          <w:sz w:val="18"/>
          <w:szCs w:val="18"/>
        </w:rPr>
        <w:t xml:space="preserve"> </w:t>
      </w:r>
    </w:p>
    <w:p w14:paraId="41985FB5" w14:textId="562416EE" w:rsidR="00A87CEE" w:rsidRPr="00A87CEE" w:rsidRDefault="00A87CEE" w:rsidP="00A87CEE">
      <w:pPr>
        <w:rPr>
          <w:rFonts w:ascii="Verdana" w:eastAsia="Calibri" w:hAnsi="Verdana"/>
          <w:sz w:val="18"/>
          <w:szCs w:val="18"/>
          <w:lang w:eastAsia="en-US"/>
        </w:rPr>
      </w:pPr>
      <w:r>
        <w:rPr>
          <w:rFonts w:ascii="Verdana" w:hAnsi="Verdana"/>
          <w:sz w:val="18"/>
          <w:szCs w:val="18"/>
        </w:rPr>
        <w:t>Śniadanie.</w:t>
      </w:r>
      <w:r w:rsidR="002052BF">
        <w:rPr>
          <w:rFonts w:ascii="Verdana" w:hAnsi="Verdana"/>
          <w:sz w:val="18"/>
          <w:szCs w:val="18"/>
        </w:rPr>
        <w:t xml:space="preserve"> </w:t>
      </w:r>
      <w:r>
        <w:rPr>
          <w:rFonts w:ascii="Verdana" w:eastAsia="Calibri" w:hAnsi="Verdana" w:cs="Cambria"/>
          <w:sz w:val="20"/>
          <w:szCs w:val="20"/>
          <w:lang w:eastAsia="en-US"/>
        </w:rPr>
        <w:t xml:space="preserve">Przejazd na lotnisko. Powrót do </w:t>
      </w:r>
      <w:r w:rsidR="002052BF">
        <w:rPr>
          <w:rFonts w:ascii="Verdana" w:eastAsia="Calibri" w:hAnsi="Verdana" w:cs="Cambria"/>
          <w:sz w:val="20"/>
          <w:szCs w:val="20"/>
          <w:lang w:eastAsia="en-US"/>
        </w:rPr>
        <w:t>Warszawy</w:t>
      </w:r>
      <w:r>
        <w:rPr>
          <w:rFonts w:ascii="Verdana" w:eastAsia="Calibri" w:hAnsi="Verdana" w:cs="Cambria"/>
          <w:sz w:val="20"/>
          <w:szCs w:val="20"/>
          <w:lang w:eastAsia="en-US"/>
        </w:rPr>
        <w:t>.</w:t>
      </w:r>
    </w:p>
    <w:p w14:paraId="131CA8D1" w14:textId="77777777" w:rsidR="00A87CEE" w:rsidRDefault="00A87CEE" w:rsidP="00A87CEE">
      <w:pPr>
        <w:rPr>
          <w:rFonts w:ascii="Verdana" w:eastAsia="Calibri" w:hAnsi="Verdana"/>
          <w:sz w:val="18"/>
          <w:szCs w:val="18"/>
          <w:lang w:eastAsia="en-US"/>
        </w:rPr>
      </w:pPr>
    </w:p>
    <w:p w14:paraId="50371F07" w14:textId="2E8FA64B" w:rsidR="00504124" w:rsidRDefault="002052BF" w:rsidP="00EE47DE">
      <w:pPr>
        <w:rPr>
          <w:rFonts w:ascii="Verdana" w:hAnsi="Verdana"/>
          <w:b/>
          <w:sz w:val="18"/>
          <w:szCs w:val="18"/>
          <w:u w:val="single"/>
        </w:rPr>
      </w:pPr>
      <w:r>
        <w:rPr>
          <w:rFonts w:ascii="Verdana" w:hAnsi="Verdana"/>
          <w:b/>
          <w:sz w:val="18"/>
          <w:szCs w:val="18"/>
          <w:u w:val="single"/>
        </w:rPr>
        <w:t>CENA:</w:t>
      </w:r>
      <w:r w:rsidR="00BD062F">
        <w:rPr>
          <w:rFonts w:ascii="Verdana" w:hAnsi="Verdana"/>
          <w:b/>
          <w:sz w:val="18"/>
          <w:szCs w:val="18"/>
          <w:u w:val="single"/>
        </w:rPr>
        <w:t xml:space="preserve"> 45</w:t>
      </w:r>
      <w:bookmarkStart w:id="0" w:name="_GoBack"/>
      <w:bookmarkEnd w:id="0"/>
      <w:r w:rsidR="00BD062F">
        <w:rPr>
          <w:rFonts w:ascii="Verdana" w:hAnsi="Verdana"/>
          <w:b/>
          <w:sz w:val="18"/>
          <w:szCs w:val="18"/>
          <w:u w:val="single"/>
        </w:rPr>
        <w:t xml:space="preserve"> – 3</w:t>
      </w:r>
      <w:r w:rsidR="005C634D">
        <w:rPr>
          <w:rFonts w:ascii="Verdana" w:hAnsi="Verdana"/>
          <w:b/>
          <w:sz w:val="18"/>
          <w:szCs w:val="18"/>
          <w:u w:val="single"/>
        </w:rPr>
        <w:t>3</w:t>
      </w:r>
      <w:r w:rsidR="00BD062F">
        <w:rPr>
          <w:rFonts w:ascii="Verdana" w:hAnsi="Verdana"/>
          <w:b/>
          <w:sz w:val="18"/>
          <w:szCs w:val="18"/>
          <w:u w:val="single"/>
        </w:rPr>
        <w:t>00 pln</w:t>
      </w:r>
    </w:p>
    <w:p w14:paraId="50371F09" w14:textId="77777777" w:rsidR="004F395E" w:rsidRDefault="004F395E" w:rsidP="0062232E">
      <w:pPr>
        <w:rPr>
          <w:rStyle w:val="Pogrubienie"/>
          <w:rFonts w:ascii="Verdana" w:hAnsi="Verdana"/>
          <w:sz w:val="20"/>
          <w:szCs w:val="20"/>
          <w:u w:val="single"/>
        </w:rPr>
        <w:sectPr w:rsidR="004F395E" w:rsidSect="00BB63A0">
          <w:type w:val="continuous"/>
          <w:pgSz w:w="11906" w:h="16838"/>
          <w:pgMar w:top="539" w:right="746" w:bottom="540" w:left="720" w:header="708" w:footer="708" w:gutter="0"/>
          <w:cols w:space="708"/>
          <w:docGrid w:linePitch="360"/>
        </w:sectPr>
      </w:pPr>
    </w:p>
    <w:p w14:paraId="50371F0A" w14:textId="77777777" w:rsidR="00487DBB" w:rsidRPr="00F763F9" w:rsidRDefault="00487DBB" w:rsidP="00487DBB">
      <w:pPr>
        <w:rPr>
          <w:rFonts w:ascii="Verdana" w:hAnsi="Verdana"/>
          <w:sz w:val="18"/>
          <w:szCs w:val="18"/>
          <w:u w:val="single"/>
        </w:rPr>
      </w:pPr>
      <w:r w:rsidRPr="00F763F9">
        <w:rPr>
          <w:rStyle w:val="Pogrubienie"/>
          <w:rFonts w:ascii="Verdana" w:hAnsi="Verdana"/>
          <w:sz w:val="18"/>
          <w:szCs w:val="18"/>
          <w:u w:val="single"/>
        </w:rPr>
        <w:t>CENA ZAWIERA</w:t>
      </w:r>
      <w:r w:rsidRPr="00F763F9">
        <w:rPr>
          <w:rFonts w:ascii="Verdana" w:hAnsi="Verdana"/>
          <w:sz w:val="18"/>
          <w:szCs w:val="18"/>
          <w:u w:val="single"/>
        </w:rPr>
        <w:t>:</w:t>
      </w:r>
      <w:r w:rsidR="00F763F9" w:rsidRPr="00F763F9">
        <w:rPr>
          <w:rFonts w:ascii="Verdana" w:hAnsi="Verdana"/>
          <w:noProof/>
          <w:sz w:val="18"/>
          <w:szCs w:val="18"/>
        </w:rPr>
        <w:t xml:space="preserve"> </w:t>
      </w:r>
    </w:p>
    <w:p w14:paraId="50371F0B" w14:textId="57283EDE" w:rsidR="0062232E" w:rsidRPr="00F763F9" w:rsidRDefault="0062232E" w:rsidP="0062232E">
      <w:pPr>
        <w:numPr>
          <w:ilvl w:val="0"/>
          <w:numId w:val="9"/>
        </w:numPr>
        <w:tabs>
          <w:tab w:val="clear" w:pos="720"/>
          <w:tab w:val="num" w:pos="360"/>
        </w:tabs>
        <w:ind w:hanging="720"/>
        <w:rPr>
          <w:rFonts w:ascii="Verdana" w:hAnsi="Verdana"/>
          <w:sz w:val="18"/>
          <w:szCs w:val="18"/>
        </w:rPr>
      </w:pPr>
      <w:r w:rsidRPr="00F763F9">
        <w:rPr>
          <w:rFonts w:ascii="Verdana" w:hAnsi="Verdana"/>
          <w:sz w:val="18"/>
          <w:szCs w:val="18"/>
        </w:rPr>
        <w:t xml:space="preserve">Przelot </w:t>
      </w:r>
      <w:r w:rsidR="00B00775" w:rsidRPr="00F763F9">
        <w:rPr>
          <w:rFonts w:ascii="Verdana" w:hAnsi="Verdana"/>
          <w:sz w:val="18"/>
          <w:szCs w:val="18"/>
        </w:rPr>
        <w:t xml:space="preserve">lotem </w:t>
      </w:r>
      <w:r w:rsidR="002052BF">
        <w:rPr>
          <w:rFonts w:ascii="Verdana" w:hAnsi="Verdana"/>
          <w:sz w:val="18"/>
          <w:szCs w:val="18"/>
        </w:rPr>
        <w:t>rejsowym</w:t>
      </w:r>
      <w:r w:rsidRPr="00F763F9">
        <w:rPr>
          <w:rFonts w:ascii="Verdana" w:hAnsi="Verdana"/>
          <w:sz w:val="18"/>
          <w:szCs w:val="18"/>
        </w:rPr>
        <w:t xml:space="preserve"> </w:t>
      </w:r>
    </w:p>
    <w:p w14:paraId="50371F0C" w14:textId="7667876E" w:rsidR="0062232E" w:rsidRPr="00F763F9" w:rsidRDefault="0062232E" w:rsidP="0062232E">
      <w:pPr>
        <w:numPr>
          <w:ilvl w:val="0"/>
          <w:numId w:val="9"/>
        </w:numPr>
        <w:tabs>
          <w:tab w:val="clear" w:pos="720"/>
          <w:tab w:val="num" w:pos="360"/>
        </w:tabs>
        <w:ind w:hanging="720"/>
        <w:rPr>
          <w:rFonts w:ascii="Verdana" w:hAnsi="Verdana"/>
          <w:sz w:val="18"/>
          <w:szCs w:val="18"/>
        </w:rPr>
      </w:pPr>
      <w:r w:rsidRPr="00F763F9">
        <w:rPr>
          <w:rFonts w:ascii="Verdana" w:hAnsi="Verdana"/>
          <w:sz w:val="18"/>
          <w:szCs w:val="18"/>
        </w:rPr>
        <w:t>Transport komfortowy</w:t>
      </w:r>
      <w:r w:rsidR="00077A02">
        <w:rPr>
          <w:rFonts w:ascii="Verdana" w:hAnsi="Verdana"/>
          <w:sz w:val="18"/>
          <w:szCs w:val="18"/>
        </w:rPr>
        <w:t>m autobusem na terenie Izraela</w:t>
      </w:r>
    </w:p>
    <w:p w14:paraId="50371F0D" w14:textId="3C736166" w:rsidR="0062232E" w:rsidRPr="00F763F9" w:rsidRDefault="00983C6F" w:rsidP="0062232E">
      <w:pPr>
        <w:numPr>
          <w:ilvl w:val="0"/>
          <w:numId w:val="9"/>
        </w:numPr>
        <w:tabs>
          <w:tab w:val="clear" w:pos="720"/>
          <w:tab w:val="num" w:pos="360"/>
        </w:tabs>
        <w:ind w:hanging="720"/>
        <w:rPr>
          <w:rFonts w:ascii="Verdana" w:hAnsi="Verdana"/>
          <w:sz w:val="18"/>
          <w:szCs w:val="18"/>
        </w:rPr>
      </w:pPr>
      <w:r>
        <w:rPr>
          <w:rFonts w:ascii="Verdana" w:hAnsi="Verdana"/>
          <w:sz w:val="18"/>
          <w:szCs w:val="18"/>
        </w:rPr>
        <w:t>7</w:t>
      </w:r>
      <w:r w:rsidR="0062232E" w:rsidRPr="00F763F9">
        <w:rPr>
          <w:rFonts w:ascii="Verdana" w:hAnsi="Verdana"/>
          <w:sz w:val="18"/>
          <w:szCs w:val="18"/>
        </w:rPr>
        <w:t xml:space="preserve"> noclegów – Hotel 3*** w pok</w:t>
      </w:r>
      <w:r w:rsidR="00273A61" w:rsidRPr="00F763F9">
        <w:rPr>
          <w:rFonts w:ascii="Verdana" w:hAnsi="Verdana"/>
          <w:sz w:val="18"/>
          <w:szCs w:val="18"/>
        </w:rPr>
        <w:t>. 2, 3- os</w:t>
      </w:r>
      <w:r w:rsidR="0062232E" w:rsidRPr="00F763F9">
        <w:rPr>
          <w:rFonts w:ascii="Verdana" w:hAnsi="Verdana"/>
          <w:sz w:val="18"/>
          <w:szCs w:val="18"/>
        </w:rPr>
        <w:t xml:space="preserve">. (jedynki za </w:t>
      </w:r>
      <w:r w:rsidR="00EB37BA">
        <w:rPr>
          <w:rFonts w:ascii="Verdana" w:hAnsi="Verdana"/>
          <w:sz w:val="18"/>
          <w:szCs w:val="18"/>
        </w:rPr>
        <w:t>dopłatą – 1</w:t>
      </w:r>
      <w:r w:rsidR="002052BF">
        <w:rPr>
          <w:rFonts w:ascii="Verdana" w:hAnsi="Verdana"/>
          <w:sz w:val="18"/>
          <w:szCs w:val="18"/>
        </w:rPr>
        <w:t>8</w:t>
      </w:r>
      <w:r w:rsidR="00273A61" w:rsidRPr="00F763F9">
        <w:rPr>
          <w:rFonts w:ascii="Verdana" w:hAnsi="Verdana"/>
          <w:sz w:val="18"/>
          <w:szCs w:val="18"/>
        </w:rPr>
        <w:t>0 USD</w:t>
      </w:r>
      <w:r w:rsidR="0062232E" w:rsidRPr="00F763F9">
        <w:rPr>
          <w:rFonts w:ascii="Verdana" w:hAnsi="Verdana"/>
          <w:sz w:val="18"/>
          <w:szCs w:val="18"/>
        </w:rPr>
        <w:t>)</w:t>
      </w:r>
    </w:p>
    <w:p w14:paraId="50371F0E" w14:textId="77777777" w:rsidR="0062232E" w:rsidRPr="00F763F9" w:rsidRDefault="0062232E" w:rsidP="0062232E">
      <w:pPr>
        <w:numPr>
          <w:ilvl w:val="0"/>
          <w:numId w:val="9"/>
        </w:numPr>
        <w:tabs>
          <w:tab w:val="clear" w:pos="720"/>
          <w:tab w:val="num" w:pos="360"/>
        </w:tabs>
        <w:ind w:hanging="720"/>
        <w:rPr>
          <w:rFonts w:ascii="Verdana" w:hAnsi="Verdana"/>
          <w:sz w:val="18"/>
          <w:szCs w:val="18"/>
        </w:rPr>
      </w:pPr>
      <w:r w:rsidRPr="00F763F9">
        <w:rPr>
          <w:rFonts w:ascii="Verdana" w:hAnsi="Verdana"/>
          <w:sz w:val="18"/>
          <w:szCs w:val="18"/>
        </w:rPr>
        <w:t>śniadania, obiadokolacje</w:t>
      </w:r>
    </w:p>
    <w:p w14:paraId="50371F0F" w14:textId="77777777" w:rsidR="0062232E" w:rsidRPr="00F763F9" w:rsidRDefault="0062232E" w:rsidP="0062232E">
      <w:pPr>
        <w:numPr>
          <w:ilvl w:val="0"/>
          <w:numId w:val="9"/>
        </w:numPr>
        <w:tabs>
          <w:tab w:val="clear" w:pos="720"/>
          <w:tab w:val="num" w:pos="360"/>
        </w:tabs>
        <w:ind w:hanging="720"/>
        <w:rPr>
          <w:rFonts w:ascii="Verdana" w:hAnsi="Verdana"/>
          <w:sz w:val="18"/>
          <w:szCs w:val="18"/>
        </w:rPr>
      </w:pPr>
      <w:r w:rsidRPr="00F763F9">
        <w:rPr>
          <w:rFonts w:ascii="Verdana" w:hAnsi="Verdana"/>
          <w:sz w:val="18"/>
          <w:szCs w:val="18"/>
        </w:rPr>
        <w:t>Ubezpieczenie KL, NNW, bagaż</w:t>
      </w:r>
    </w:p>
    <w:p w14:paraId="50371F10" w14:textId="77777777" w:rsidR="0062232E" w:rsidRPr="00F763F9" w:rsidRDefault="0062232E" w:rsidP="0062232E">
      <w:pPr>
        <w:numPr>
          <w:ilvl w:val="0"/>
          <w:numId w:val="9"/>
        </w:numPr>
        <w:tabs>
          <w:tab w:val="clear" w:pos="720"/>
          <w:tab w:val="num" w:pos="360"/>
        </w:tabs>
        <w:ind w:hanging="720"/>
        <w:rPr>
          <w:rFonts w:ascii="Verdana" w:hAnsi="Verdana"/>
          <w:sz w:val="18"/>
          <w:szCs w:val="18"/>
        </w:rPr>
      </w:pPr>
      <w:r w:rsidRPr="00F763F9">
        <w:rPr>
          <w:rFonts w:ascii="Verdana" w:hAnsi="Verdana"/>
          <w:sz w:val="18"/>
          <w:szCs w:val="18"/>
        </w:rPr>
        <w:t>Koszty zwiedz. wg programu</w:t>
      </w:r>
    </w:p>
    <w:p w14:paraId="50371F11" w14:textId="77777777" w:rsidR="0062232E" w:rsidRPr="00F763F9" w:rsidRDefault="0062232E" w:rsidP="0062232E">
      <w:pPr>
        <w:numPr>
          <w:ilvl w:val="0"/>
          <w:numId w:val="9"/>
        </w:numPr>
        <w:tabs>
          <w:tab w:val="clear" w:pos="720"/>
          <w:tab w:val="num" w:pos="360"/>
        </w:tabs>
        <w:ind w:hanging="720"/>
        <w:rPr>
          <w:rFonts w:ascii="Verdana" w:hAnsi="Verdana"/>
          <w:sz w:val="18"/>
          <w:szCs w:val="18"/>
        </w:rPr>
      </w:pPr>
      <w:r w:rsidRPr="00F763F9">
        <w:rPr>
          <w:rFonts w:ascii="Verdana" w:hAnsi="Verdana"/>
          <w:sz w:val="18"/>
          <w:szCs w:val="18"/>
        </w:rPr>
        <w:t>Opieka duchowa Kapłana</w:t>
      </w:r>
    </w:p>
    <w:p w14:paraId="50371F12" w14:textId="77777777" w:rsidR="0062232E" w:rsidRPr="00F763F9" w:rsidRDefault="0062232E" w:rsidP="0062232E">
      <w:pPr>
        <w:numPr>
          <w:ilvl w:val="0"/>
          <w:numId w:val="9"/>
        </w:numPr>
        <w:tabs>
          <w:tab w:val="clear" w:pos="720"/>
          <w:tab w:val="num" w:pos="360"/>
        </w:tabs>
        <w:ind w:hanging="720"/>
        <w:rPr>
          <w:rFonts w:ascii="Verdana" w:hAnsi="Verdana" w:cs="Arial"/>
          <w:bCs/>
          <w:sz w:val="18"/>
          <w:szCs w:val="18"/>
        </w:rPr>
      </w:pPr>
      <w:r w:rsidRPr="00F763F9">
        <w:rPr>
          <w:rFonts w:ascii="Verdana" w:hAnsi="Verdana" w:cs="Arial"/>
          <w:sz w:val="18"/>
          <w:szCs w:val="18"/>
        </w:rPr>
        <w:t xml:space="preserve">Przewodnik z jęz. polskim </w:t>
      </w:r>
    </w:p>
    <w:p w14:paraId="50371F13" w14:textId="77777777" w:rsidR="00F37278" w:rsidRPr="00F763F9" w:rsidRDefault="00F37278" w:rsidP="00F37278">
      <w:pPr>
        <w:ind w:left="720"/>
        <w:rPr>
          <w:rFonts w:ascii="Verdana" w:hAnsi="Verdana" w:cs="Arial"/>
          <w:sz w:val="18"/>
          <w:szCs w:val="18"/>
        </w:rPr>
      </w:pPr>
    </w:p>
    <w:p w14:paraId="50371F14" w14:textId="77777777" w:rsidR="00487DBB" w:rsidRPr="00F763F9" w:rsidRDefault="00487DBB" w:rsidP="00487DBB">
      <w:pPr>
        <w:rPr>
          <w:rFonts w:ascii="Verdana" w:hAnsi="Verdana"/>
          <w:sz w:val="18"/>
          <w:szCs w:val="18"/>
          <w:u w:val="single"/>
        </w:rPr>
      </w:pPr>
      <w:r w:rsidRPr="00F763F9">
        <w:rPr>
          <w:rStyle w:val="Pogrubienie"/>
          <w:rFonts w:ascii="Verdana" w:hAnsi="Verdana"/>
          <w:sz w:val="18"/>
          <w:szCs w:val="18"/>
          <w:u w:val="single"/>
        </w:rPr>
        <w:t>CENA NIE ZAW</w:t>
      </w:r>
      <w:r w:rsidR="00660D3A">
        <w:rPr>
          <w:rStyle w:val="Pogrubienie"/>
          <w:rFonts w:ascii="Verdana" w:hAnsi="Verdana"/>
          <w:sz w:val="18"/>
          <w:szCs w:val="18"/>
          <w:u w:val="single"/>
        </w:rPr>
        <w:t>I</w:t>
      </w:r>
      <w:r w:rsidRPr="00F763F9">
        <w:rPr>
          <w:rStyle w:val="Pogrubienie"/>
          <w:rFonts w:ascii="Verdana" w:hAnsi="Verdana"/>
          <w:sz w:val="18"/>
          <w:szCs w:val="18"/>
          <w:u w:val="single"/>
        </w:rPr>
        <w:t>ERA:</w:t>
      </w:r>
    </w:p>
    <w:p w14:paraId="50371F15" w14:textId="77777777" w:rsidR="0062232E" w:rsidRPr="00F763F9" w:rsidRDefault="00222C8E" w:rsidP="0062232E">
      <w:pPr>
        <w:numPr>
          <w:ilvl w:val="0"/>
          <w:numId w:val="8"/>
        </w:numPr>
        <w:tabs>
          <w:tab w:val="clear" w:pos="720"/>
          <w:tab w:val="left" w:pos="-180"/>
          <w:tab w:val="left" w:pos="0"/>
        </w:tabs>
        <w:ind w:left="360"/>
        <w:rPr>
          <w:rFonts w:ascii="Verdana" w:hAnsi="Verdana" w:cs="Arial"/>
          <w:bCs/>
          <w:i/>
          <w:iCs/>
          <w:sz w:val="18"/>
          <w:szCs w:val="18"/>
        </w:rPr>
      </w:pPr>
      <w:r w:rsidRPr="00F763F9">
        <w:rPr>
          <w:rFonts w:ascii="Verdana" w:hAnsi="Verdana" w:cs="Arial"/>
          <w:sz w:val="18"/>
          <w:szCs w:val="18"/>
        </w:rPr>
        <w:t>Tzw</w:t>
      </w:r>
      <w:r w:rsidR="0062232E" w:rsidRPr="00F763F9">
        <w:rPr>
          <w:rFonts w:ascii="Verdana" w:hAnsi="Verdana" w:cs="Arial"/>
          <w:b/>
          <w:sz w:val="18"/>
          <w:szCs w:val="18"/>
        </w:rPr>
        <w:t>.</w:t>
      </w:r>
      <w:r w:rsidR="0062232E" w:rsidRPr="00F763F9">
        <w:rPr>
          <w:rFonts w:ascii="Verdana" w:hAnsi="Verdana" w:cs="Arial"/>
          <w:b/>
          <w:bCs/>
          <w:sz w:val="18"/>
          <w:szCs w:val="18"/>
        </w:rPr>
        <w:t xml:space="preserve"> </w:t>
      </w:r>
      <w:r w:rsidR="0062232E" w:rsidRPr="00F763F9">
        <w:rPr>
          <w:rFonts w:ascii="Verdana" w:hAnsi="Verdana" w:cs="Arial"/>
          <w:b/>
          <w:bCs/>
          <w:i/>
          <w:iCs/>
          <w:sz w:val="18"/>
          <w:szCs w:val="18"/>
        </w:rPr>
        <w:t xml:space="preserve">zwyczajowe napiwki: </w:t>
      </w:r>
      <w:r w:rsidR="00E61724">
        <w:rPr>
          <w:rFonts w:ascii="Verdana" w:hAnsi="Verdana" w:cs="Arial"/>
          <w:b/>
          <w:bCs/>
          <w:i/>
          <w:iCs/>
          <w:sz w:val="18"/>
          <w:szCs w:val="18"/>
        </w:rPr>
        <w:t>10</w:t>
      </w:r>
      <w:r w:rsidR="0062232E" w:rsidRPr="00F763F9">
        <w:rPr>
          <w:rFonts w:ascii="Verdana" w:hAnsi="Verdana" w:cs="Arial"/>
          <w:b/>
          <w:bCs/>
          <w:i/>
          <w:iCs/>
          <w:sz w:val="18"/>
          <w:szCs w:val="18"/>
        </w:rPr>
        <w:t xml:space="preserve">0 USD </w:t>
      </w:r>
      <w:r w:rsidR="0062232E" w:rsidRPr="00F763F9">
        <w:rPr>
          <w:rFonts w:ascii="Verdana" w:hAnsi="Verdana" w:cs="Arial"/>
          <w:bCs/>
          <w:i/>
          <w:iCs/>
          <w:sz w:val="18"/>
          <w:szCs w:val="18"/>
        </w:rPr>
        <w:t>dla obsługi na miejscu</w:t>
      </w:r>
      <w:r w:rsidR="00CC4141">
        <w:rPr>
          <w:rFonts w:ascii="Verdana" w:hAnsi="Verdana" w:cs="Arial"/>
          <w:bCs/>
          <w:i/>
          <w:iCs/>
          <w:sz w:val="18"/>
          <w:szCs w:val="18"/>
        </w:rPr>
        <w:t xml:space="preserve"> </w:t>
      </w:r>
      <w:r w:rsidR="00C3332D">
        <w:rPr>
          <w:rFonts w:ascii="Verdana" w:hAnsi="Verdana" w:cs="Arial"/>
          <w:bCs/>
          <w:i/>
          <w:iCs/>
          <w:sz w:val="18"/>
          <w:szCs w:val="18"/>
        </w:rPr>
        <w:t>i koszty realizacji programu</w:t>
      </w:r>
    </w:p>
    <w:p w14:paraId="50371F16" w14:textId="77777777" w:rsidR="00E022B1" w:rsidRPr="00F763F9" w:rsidRDefault="00E022B1" w:rsidP="00E022B1">
      <w:pPr>
        <w:numPr>
          <w:ilvl w:val="0"/>
          <w:numId w:val="8"/>
        </w:numPr>
        <w:tabs>
          <w:tab w:val="clear" w:pos="720"/>
          <w:tab w:val="left" w:pos="-180"/>
          <w:tab w:val="left" w:pos="0"/>
        </w:tabs>
        <w:ind w:left="360"/>
        <w:rPr>
          <w:rFonts w:ascii="Verdana" w:hAnsi="Verdana" w:cs="Arial"/>
          <w:bCs/>
          <w:i/>
          <w:iCs/>
          <w:sz w:val="18"/>
          <w:szCs w:val="18"/>
        </w:rPr>
      </w:pPr>
      <w:r w:rsidRPr="00F763F9">
        <w:rPr>
          <w:rFonts w:ascii="Verdana" w:hAnsi="Verdana" w:cs="Arial"/>
          <w:bCs/>
          <w:i/>
          <w:iCs/>
          <w:sz w:val="18"/>
          <w:szCs w:val="18"/>
        </w:rPr>
        <w:t>Ubezpieczenia od kosztów rezygnacji</w:t>
      </w:r>
    </w:p>
    <w:p w14:paraId="50371F17" w14:textId="77777777" w:rsidR="00F763F9" w:rsidRPr="00432298" w:rsidRDefault="00E022B1" w:rsidP="00891C50">
      <w:pPr>
        <w:numPr>
          <w:ilvl w:val="0"/>
          <w:numId w:val="8"/>
        </w:numPr>
        <w:tabs>
          <w:tab w:val="clear" w:pos="720"/>
          <w:tab w:val="left" w:pos="-180"/>
          <w:tab w:val="left" w:pos="0"/>
        </w:tabs>
        <w:ind w:left="360"/>
        <w:rPr>
          <w:rStyle w:val="Pogrubienie"/>
          <w:rFonts w:ascii="Calibri" w:hAnsi="Calibri"/>
          <w:sz w:val="22"/>
          <w:szCs w:val="22"/>
        </w:rPr>
      </w:pPr>
      <w:r w:rsidRPr="00432298">
        <w:rPr>
          <w:rFonts w:ascii="Verdana" w:hAnsi="Verdana" w:cs="Arial"/>
          <w:bCs/>
          <w:i/>
          <w:iCs/>
          <w:sz w:val="18"/>
          <w:szCs w:val="18"/>
        </w:rPr>
        <w:t>Ubezpieczenia od chorób przewlekłych</w:t>
      </w:r>
    </w:p>
    <w:p w14:paraId="50371F18" w14:textId="77777777" w:rsidR="00F763F9" w:rsidRPr="00BA3638" w:rsidRDefault="00F763F9" w:rsidP="00891C50">
      <w:pPr>
        <w:rPr>
          <w:rStyle w:val="Pogrubienie"/>
          <w:rFonts w:ascii="Calibri" w:hAnsi="Calibri"/>
          <w:sz w:val="22"/>
          <w:szCs w:val="22"/>
        </w:rPr>
      </w:pPr>
    </w:p>
    <w:p w14:paraId="50371F19" w14:textId="77777777" w:rsidR="00604FD8" w:rsidRPr="00F763F9" w:rsidRDefault="00604FD8" w:rsidP="00604FD8">
      <w:pPr>
        <w:jc w:val="center"/>
        <w:rPr>
          <w:rFonts w:ascii="Verdana" w:hAnsi="Verdana"/>
          <w:b/>
          <w:i/>
          <w:color w:val="E36C0A"/>
          <w:sz w:val="18"/>
          <w:szCs w:val="18"/>
          <w:u w:val="single"/>
        </w:rPr>
      </w:pPr>
      <w:r w:rsidRPr="00F763F9">
        <w:rPr>
          <w:rFonts w:ascii="Verdana" w:hAnsi="Verdana"/>
          <w:b/>
          <w:i/>
          <w:color w:val="E36C0A"/>
          <w:sz w:val="18"/>
          <w:szCs w:val="18"/>
          <w:u w:val="single"/>
        </w:rPr>
        <w:t>ORGANIZATOR ZASTRZEGA SOBIE MOŻLIWOŚĆ ZMIAN W PROGRAMIE.</w:t>
      </w:r>
    </w:p>
    <w:p w14:paraId="50371F1A" w14:textId="77777777" w:rsidR="00604FD8" w:rsidRPr="00F763F9" w:rsidRDefault="00604FD8" w:rsidP="00604FD8">
      <w:pPr>
        <w:rPr>
          <w:rFonts w:ascii="Verdana" w:hAnsi="Verdana"/>
          <w:sz w:val="18"/>
          <w:szCs w:val="18"/>
        </w:rPr>
      </w:pPr>
      <w:r w:rsidRPr="00F763F9">
        <w:rPr>
          <w:rFonts w:ascii="Verdana" w:hAnsi="Verdana"/>
          <w:sz w:val="18"/>
          <w:szCs w:val="18"/>
        </w:rPr>
        <w:t> </w:t>
      </w:r>
    </w:p>
    <w:p w14:paraId="50371F1B" w14:textId="77777777" w:rsidR="0062232E" w:rsidRPr="00F763F9" w:rsidRDefault="00E14FDD" w:rsidP="0062232E">
      <w:pPr>
        <w:jc w:val="center"/>
        <w:rPr>
          <w:rFonts w:ascii="Verdana" w:hAnsi="Verdana" w:cs="Arial"/>
          <w:b/>
          <w:bCs/>
          <w:sz w:val="18"/>
          <w:szCs w:val="18"/>
        </w:rPr>
      </w:pPr>
      <w:r w:rsidRPr="00F763F9">
        <w:rPr>
          <w:rFonts w:ascii="Verdana" w:hAnsi="Verdana" w:cs="Arial"/>
          <w:b/>
          <w:bCs/>
          <w:sz w:val="18"/>
          <w:szCs w:val="18"/>
        </w:rPr>
        <w:t>Z uwagi na zmiany w cenach paliw oraz opłat lotniskowych, cena pielgrzymki może ulec zmianie.</w:t>
      </w:r>
      <w:r w:rsidRPr="00F763F9">
        <w:rPr>
          <w:rFonts w:ascii="Verdana" w:hAnsi="Verdana" w:cs="Arial"/>
          <w:b/>
          <w:bCs/>
          <w:sz w:val="18"/>
          <w:szCs w:val="18"/>
        </w:rPr>
        <w:br/>
      </w:r>
      <w:r w:rsidR="0062232E" w:rsidRPr="00F763F9">
        <w:rPr>
          <w:rFonts w:ascii="Verdana" w:hAnsi="Verdana" w:cs="Arial"/>
          <w:b/>
          <w:bCs/>
          <w:sz w:val="18"/>
          <w:szCs w:val="18"/>
        </w:rPr>
        <w:t>Przy lotach czarterowych godziny przelotów mogą ulec zmianie</w:t>
      </w:r>
    </w:p>
    <w:p w14:paraId="50371F1C" w14:textId="77777777" w:rsidR="0062232E" w:rsidRPr="00F763F9" w:rsidRDefault="0062232E" w:rsidP="0062232E">
      <w:pPr>
        <w:jc w:val="center"/>
        <w:rPr>
          <w:rFonts w:ascii="Verdana" w:hAnsi="Verdana"/>
          <w:b/>
          <w:sz w:val="18"/>
          <w:szCs w:val="18"/>
        </w:rPr>
      </w:pPr>
      <w:r w:rsidRPr="00F763F9">
        <w:rPr>
          <w:rFonts w:ascii="Verdana" w:hAnsi="Verdana"/>
          <w:b/>
          <w:sz w:val="18"/>
          <w:szCs w:val="18"/>
        </w:rPr>
        <w:t>UWAGA!</w:t>
      </w:r>
    </w:p>
    <w:p w14:paraId="50371F1D" w14:textId="77777777" w:rsidR="0062232E" w:rsidRPr="00F763F9" w:rsidRDefault="0062232E" w:rsidP="0062232E">
      <w:pPr>
        <w:pStyle w:val="Nagwek8"/>
        <w:rPr>
          <w:rFonts w:ascii="Verdana" w:hAnsi="Verdana" w:cs="Arial"/>
          <w:b w:val="0"/>
          <w:bCs/>
          <w:color w:val="auto"/>
          <w:sz w:val="18"/>
          <w:szCs w:val="18"/>
        </w:rPr>
      </w:pPr>
      <w:r w:rsidRPr="00F763F9">
        <w:rPr>
          <w:rFonts w:ascii="Verdana" w:hAnsi="Verdana" w:cs="Arial"/>
          <w:b w:val="0"/>
          <w:bCs/>
          <w:color w:val="auto"/>
          <w:sz w:val="18"/>
          <w:szCs w:val="18"/>
        </w:rPr>
        <w:t xml:space="preserve">Paszport ważny </w:t>
      </w:r>
      <w:r w:rsidR="00273A61" w:rsidRPr="00F763F9">
        <w:rPr>
          <w:rFonts w:ascii="Verdana" w:hAnsi="Verdana" w:cs="Arial"/>
          <w:b w:val="0"/>
          <w:bCs/>
          <w:color w:val="auto"/>
          <w:sz w:val="18"/>
          <w:szCs w:val="18"/>
        </w:rPr>
        <w:t>minimum 6 miesięcy</w:t>
      </w:r>
      <w:r w:rsidRPr="00F763F9">
        <w:rPr>
          <w:rFonts w:ascii="Verdana" w:hAnsi="Verdana" w:cs="Arial"/>
          <w:b w:val="0"/>
          <w:bCs/>
          <w:color w:val="auto"/>
          <w:sz w:val="18"/>
          <w:szCs w:val="18"/>
        </w:rPr>
        <w:t xml:space="preserve"> </w:t>
      </w:r>
      <w:r w:rsidRPr="00F763F9">
        <w:rPr>
          <w:rFonts w:ascii="Verdana" w:hAnsi="Verdana" w:cs="Arial"/>
          <w:color w:val="auto"/>
          <w:sz w:val="18"/>
          <w:szCs w:val="18"/>
        </w:rPr>
        <w:t xml:space="preserve">– </w:t>
      </w:r>
      <w:r w:rsidRPr="00F763F9">
        <w:rPr>
          <w:rFonts w:ascii="Verdana" w:hAnsi="Verdana" w:cs="Arial"/>
          <w:b w:val="0"/>
          <w:bCs/>
          <w:color w:val="auto"/>
          <w:sz w:val="18"/>
          <w:szCs w:val="18"/>
        </w:rPr>
        <w:t>proszę podać datę ważności przed odlotem.</w:t>
      </w:r>
    </w:p>
    <w:p w14:paraId="50371F1E" w14:textId="77777777" w:rsidR="0062232E" w:rsidRPr="00F763F9" w:rsidRDefault="0062232E" w:rsidP="0062232E">
      <w:pPr>
        <w:jc w:val="center"/>
        <w:rPr>
          <w:rFonts w:ascii="Verdana" w:hAnsi="Verdana" w:cs="Arial"/>
          <w:bCs/>
          <w:sz w:val="18"/>
          <w:szCs w:val="18"/>
        </w:rPr>
      </w:pPr>
      <w:r w:rsidRPr="00F763F9">
        <w:rPr>
          <w:rFonts w:ascii="Verdana" w:hAnsi="Verdana" w:cs="Arial"/>
          <w:bCs/>
          <w:sz w:val="18"/>
          <w:szCs w:val="18"/>
        </w:rPr>
        <w:t xml:space="preserve">Osoby z wizą libijską, libańską i syryjską winny wymienić </w:t>
      </w:r>
      <w:proofErr w:type="gramStart"/>
      <w:r w:rsidRPr="00F763F9">
        <w:rPr>
          <w:rFonts w:ascii="Verdana" w:hAnsi="Verdana" w:cs="Arial"/>
          <w:bCs/>
          <w:sz w:val="18"/>
          <w:szCs w:val="18"/>
        </w:rPr>
        <w:t>paszport</w:t>
      </w:r>
      <w:proofErr w:type="gramEnd"/>
      <w:r w:rsidRPr="00F763F9">
        <w:rPr>
          <w:rFonts w:ascii="Verdana" w:hAnsi="Verdana" w:cs="Arial"/>
          <w:bCs/>
          <w:sz w:val="18"/>
          <w:szCs w:val="18"/>
        </w:rPr>
        <w:t xml:space="preserve"> gdyż może się </w:t>
      </w:r>
      <w:r w:rsidR="00694101" w:rsidRPr="00F763F9">
        <w:rPr>
          <w:rFonts w:ascii="Verdana" w:hAnsi="Verdana" w:cs="Arial"/>
          <w:bCs/>
          <w:sz w:val="18"/>
          <w:szCs w:val="18"/>
        </w:rPr>
        <w:t>zdarzyć,</w:t>
      </w:r>
      <w:r w:rsidRPr="00F763F9">
        <w:rPr>
          <w:rFonts w:ascii="Verdana" w:hAnsi="Verdana" w:cs="Arial"/>
          <w:bCs/>
          <w:sz w:val="18"/>
          <w:szCs w:val="18"/>
        </w:rPr>
        <w:t xml:space="preserve"> iż nie zostaną wpuszczone na teren Izraela</w:t>
      </w:r>
    </w:p>
    <w:p w14:paraId="50371F1F" w14:textId="77777777" w:rsidR="00D4071E" w:rsidRPr="00F763F9" w:rsidRDefault="00D4071E" w:rsidP="00891C50">
      <w:pPr>
        <w:rPr>
          <w:rStyle w:val="Pogrubienie"/>
          <w:rFonts w:ascii="Verdana" w:hAnsi="Verdana"/>
          <w:sz w:val="18"/>
          <w:szCs w:val="18"/>
        </w:rPr>
      </w:pPr>
    </w:p>
    <w:p w14:paraId="50371F20" w14:textId="77777777" w:rsidR="00123038" w:rsidRPr="00123038" w:rsidRDefault="00487DBB" w:rsidP="00A80702">
      <w:pPr>
        <w:jc w:val="center"/>
      </w:pPr>
      <w:r w:rsidRPr="00F763F9">
        <w:rPr>
          <w:rStyle w:val="Pogrubienie"/>
          <w:rFonts w:ascii="Verdana" w:hAnsi="Verdana"/>
          <w:sz w:val="18"/>
          <w:szCs w:val="18"/>
        </w:rPr>
        <w:t>ZAPRASZAMY</w:t>
      </w:r>
    </w:p>
    <w:sectPr w:rsidR="00123038" w:rsidRPr="00123038" w:rsidSect="00BB63A0">
      <w:type w:val="continuous"/>
      <w:pgSz w:w="11906" w:h="16838"/>
      <w:pgMar w:top="539" w:right="746" w:bottom="54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3BE2F" w14:textId="77777777" w:rsidR="00BC2A28" w:rsidRDefault="00BC2A28">
      <w:r>
        <w:separator/>
      </w:r>
    </w:p>
  </w:endnote>
  <w:endnote w:type="continuationSeparator" w:id="0">
    <w:p w14:paraId="24F2B806" w14:textId="77777777" w:rsidR="00BC2A28" w:rsidRDefault="00BC2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Cambria">
    <w:altName w:val="Palatino Linotype"/>
    <w:panose1 w:val="02040503050406030204"/>
    <w:charset w:val="EE"/>
    <w:family w:val="roman"/>
    <w:pitch w:val="variable"/>
    <w:sig w:usb0="00000001" w:usb1="400004FF" w:usb2="00000000" w:usb3="00000000" w:csb0="0000019F" w:csb1="00000000"/>
  </w:font>
  <w:font w:name="Cambria,Bold">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71F2D" w14:textId="77777777" w:rsidR="00270E58" w:rsidRPr="00891C50" w:rsidRDefault="00270E58" w:rsidP="00D17F53">
    <w:pPr>
      <w:pStyle w:val="Stopka"/>
      <w:jc w:val="center"/>
      <w:rPr>
        <w:rFonts w:ascii="Batang" w:eastAsia="Batang" w:hAnsi="Batang"/>
        <w:b/>
        <w:sz w:val="20"/>
        <w:szCs w:val="20"/>
      </w:rPr>
    </w:pPr>
    <w:r w:rsidRPr="00891C50">
      <w:rPr>
        <w:rFonts w:ascii="Batang" w:eastAsia="Batang" w:hAnsi="Batang"/>
        <w:b/>
        <w:sz w:val="20"/>
        <w:szCs w:val="20"/>
      </w:rPr>
      <w:t>Santiago Tours</w:t>
    </w:r>
  </w:p>
  <w:p w14:paraId="50371F2E" w14:textId="704E542D" w:rsidR="00270E58" w:rsidRPr="00891C50" w:rsidRDefault="004F395E" w:rsidP="00D17F53">
    <w:pPr>
      <w:pStyle w:val="Stopka"/>
      <w:jc w:val="center"/>
      <w:rPr>
        <w:rFonts w:ascii="Batang" w:eastAsia="Batang" w:hAnsi="Batang"/>
        <w:sz w:val="16"/>
        <w:szCs w:val="16"/>
      </w:rPr>
    </w:pPr>
    <w:r>
      <w:rPr>
        <w:rFonts w:ascii="Batang" w:eastAsia="Batang" w:hAnsi="Batang"/>
        <w:sz w:val="16"/>
        <w:szCs w:val="16"/>
      </w:rPr>
      <w:t>Tychy</w:t>
    </w:r>
    <w:r w:rsidR="00270E58" w:rsidRPr="00891C50">
      <w:rPr>
        <w:rFonts w:ascii="Batang" w:eastAsia="Batang" w:hAnsi="Batang"/>
        <w:sz w:val="16"/>
        <w:szCs w:val="16"/>
      </w:rPr>
      <w:t xml:space="preserve"> ul. </w:t>
    </w:r>
    <w:r w:rsidR="002052BF">
      <w:rPr>
        <w:rFonts w:ascii="Batang" w:eastAsia="Batang" w:hAnsi="Batang"/>
        <w:sz w:val="16"/>
        <w:szCs w:val="16"/>
      </w:rPr>
      <w:t>Wyszyńskiego 1</w:t>
    </w:r>
    <w:r w:rsidR="00270E58" w:rsidRPr="00891C50">
      <w:rPr>
        <w:rFonts w:ascii="Batang" w:eastAsia="Batang" w:hAnsi="Batang"/>
        <w:sz w:val="16"/>
        <w:szCs w:val="16"/>
      </w:rPr>
      <w:br/>
      <w:t>tel.:/fax. 32 204-27-77 santiagotours@santiagotours.pl</w:t>
    </w:r>
  </w:p>
  <w:p w14:paraId="50371F2F" w14:textId="77777777" w:rsidR="00270E58" w:rsidRPr="00891C50" w:rsidRDefault="00270E58" w:rsidP="00D17F53">
    <w:pPr>
      <w:pStyle w:val="Stopka"/>
      <w:jc w:val="center"/>
      <w:rPr>
        <w:rFonts w:ascii="Batang" w:eastAsia="Batang" w:hAnsi="Batang"/>
        <w:sz w:val="16"/>
        <w:szCs w:val="16"/>
      </w:rPr>
    </w:pPr>
    <w:r w:rsidRPr="00891C50">
      <w:rPr>
        <w:rFonts w:ascii="Batang" w:eastAsia="Batang" w:hAnsi="Batang"/>
        <w:sz w:val="16"/>
        <w:szCs w:val="16"/>
      </w:rPr>
      <w:t>www.santiagotours.pl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D0069" w14:textId="77777777" w:rsidR="00BC2A28" w:rsidRDefault="00BC2A28">
      <w:r>
        <w:separator/>
      </w:r>
    </w:p>
  </w:footnote>
  <w:footnote w:type="continuationSeparator" w:id="0">
    <w:p w14:paraId="714986B3" w14:textId="77777777" w:rsidR="00BC2A28" w:rsidRDefault="00BC2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71F2B" w14:textId="77777777" w:rsidR="00270E58" w:rsidRDefault="00BC2A28">
    <w:pPr>
      <w:pStyle w:val="Nagwek"/>
    </w:pPr>
    <w:r>
      <w:rPr>
        <w:noProof/>
      </w:rPr>
      <w:pict w14:anchorId="50371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9" type="#_x0000_t75" style="position:absolute;margin-left:0;margin-top:0;width:522pt;height:130.5pt;z-index:-251658752;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71F2C" w14:textId="77777777" w:rsidR="00270E58" w:rsidRDefault="00BC2A28">
    <w:pPr>
      <w:pStyle w:val="Nagwek"/>
    </w:pPr>
    <w:r>
      <w:rPr>
        <w:noProof/>
      </w:rPr>
      <w:pict w14:anchorId="50371F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0" type="#_x0000_t75" style="position:absolute;margin-left:0;margin-top:0;width:522pt;height:130.5pt;z-index:-251657728;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71F30" w14:textId="77777777" w:rsidR="00270E58" w:rsidRDefault="00BC2A28">
    <w:pPr>
      <w:pStyle w:val="Nagwek"/>
    </w:pPr>
    <w:r>
      <w:rPr>
        <w:noProof/>
      </w:rPr>
      <w:pict w14:anchorId="50371F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8" type="#_x0000_t75" style="position:absolute;margin-left:0;margin-top:0;width:522pt;height:130.5pt;z-index:-251659776;mso-position-horizontal:center;mso-position-horizontal-relative:margin;mso-position-vertical:center;mso-position-vertical-relative:margin" o:allowincell="f">
          <v:imagedata r:id="rId1" o:title="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67FE9"/>
    <w:multiLevelType w:val="multilevel"/>
    <w:tmpl w:val="C880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C7558"/>
    <w:multiLevelType w:val="hybridMultilevel"/>
    <w:tmpl w:val="6C0ED1E4"/>
    <w:lvl w:ilvl="0" w:tplc="8CE0043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58A0C20"/>
    <w:multiLevelType w:val="multilevel"/>
    <w:tmpl w:val="9BC2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454DC"/>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1824C8"/>
    <w:multiLevelType w:val="hybridMultilevel"/>
    <w:tmpl w:val="832CC11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351269"/>
    <w:multiLevelType w:val="hybridMultilevel"/>
    <w:tmpl w:val="D27EC23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996561"/>
    <w:multiLevelType w:val="multilevel"/>
    <w:tmpl w:val="EEDA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D677A3"/>
    <w:multiLevelType w:val="multilevel"/>
    <w:tmpl w:val="0BB2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0D09FE"/>
    <w:multiLevelType w:val="hybridMultilevel"/>
    <w:tmpl w:val="434C49EA"/>
    <w:lvl w:ilvl="0" w:tplc="877C1508">
      <w:start w:val="4"/>
      <w:numFmt w:val="decimal"/>
      <w:lvlText w:val="%1"/>
      <w:lvlJc w:val="left"/>
      <w:pPr>
        <w:tabs>
          <w:tab w:val="num" w:pos="77"/>
        </w:tabs>
        <w:ind w:left="77" w:hanging="360"/>
      </w:pPr>
      <w:rPr>
        <w:rFonts w:hint="default"/>
      </w:rPr>
    </w:lvl>
    <w:lvl w:ilvl="1" w:tplc="04150019" w:tentative="1">
      <w:start w:val="1"/>
      <w:numFmt w:val="lowerLetter"/>
      <w:lvlText w:val="%2."/>
      <w:lvlJc w:val="left"/>
      <w:pPr>
        <w:tabs>
          <w:tab w:val="num" w:pos="797"/>
        </w:tabs>
        <w:ind w:left="797" w:hanging="360"/>
      </w:pPr>
    </w:lvl>
    <w:lvl w:ilvl="2" w:tplc="0415001B" w:tentative="1">
      <w:start w:val="1"/>
      <w:numFmt w:val="lowerRoman"/>
      <w:lvlText w:val="%3."/>
      <w:lvlJc w:val="right"/>
      <w:pPr>
        <w:tabs>
          <w:tab w:val="num" w:pos="1517"/>
        </w:tabs>
        <w:ind w:left="1517" w:hanging="180"/>
      </w:pPr>
    </w:lvl>
    <w:lvl w:ilvl="3" w:tplc="0415000F" w:tentative="1">
      <w:start w:val="1"/>
      <w:numFmt w:val="decimal"/>
      <w:lvlText w:val="%4."/>
      <w:lvlJc w:val="left"/>
      <w:pPr>
        <w:tabs>
          <w:tab w:val="num" w:pos="2237"/>
        </w:tabs>
        <w:ind w:left="2237" w:hanging="360"/>
      </w:pPr>
    </w:lvl>
    <w:lvl w:ilvl="4" w:tplc="04150019" w:tentative="1">
      <w:start w:val="1"/>
      <w:numFmt w:val="lowerLetter"/>
      <w:lvlText w:val="%5."/>
      <w:lvlJc w:val="left"/>
      <w:pPr>
        <w:tabs>
          <w:tab w:val="num" w:pos="2957"/>
        </w:tabs>
        <w:ind w:left="2957" w:hanging="360"/>
      </w:pPr>
    </w:lvl>
    <w:lvl w:ilvl="5" w:tplc="0415001B" w:tentative="1">
      <w:start w:val="1"/>
      <w:numFmt w:val="lowerRoman"/>
      <w:lvlText w:val="%6."/>
      <w:lvlJc w:val="right"/>
      <w:pPr>
        <w:tabs>
          <w:tab w:val="num" w:pos="3677"/>
        </w:tabs>
        <w:ind w:left="3677" w:hanging="180"/>
      </w:pPr>
    </w:lvl>
    <w:lvl w:ilvl="6" w:tplc="0415000F" w:tentative="1">
      <w:start w:val="1"/>
      <w:numFmt w:val="decimal"/>
      <w:lvlText w:val="%7."/>
      <w:lvlJc w:val="left"/>
      <w:pPr>
        <w:tabs>
          <w:tab w:val="num" w:pos="4397"/>
        </w:tabs>
        <w:ind w:left="4397" w:hanging="360"/>
      </w:pPr>
    </w:lvl>
    <w:lvl w:ilvl="7" w:tplc="04150019" w:tentative="1">
      <w:start w:val="1"/>
      <w:numFmt w:val="lowerLetter"/>
      <w:lvlText w:val="%8."/>
      <w:lvlJc w:val="left"/>
      <w:pPr>
        <w:tabs>
          <w:tab w:val="num" w:pos="5117"/>
        </w:tabs>
        <w:ind w:left="5117" w:hanging="360"/>
      </w:pPr>
    </w:lvl>
    <w:lvl w:ilvl="8" w:tplc="0415001B" w:tentative="1">
      <w:start w:val="1"/>
      <w:numFmt w:val="lowerRoman"/>
      <w:lvlText w:val="%9."/>
      <w:lvlJc w:val="right"/>
      <w:pPr>
        <w:tabs>
          <w:tab w:val="num" w:pos="5837"/>
        </w:tabs>
        <w:ind w:left="5837" w:hanging="180"/>
      </w:pPr>
    </w:lvl>
  </w:abstractNum>
  <w:abstractNum w:abstractNumId="9" w15:restartNumberingAfterBreak="0">
    <w:nsid w:val="698275D7"/>
    <w:multiLevelType w:val="hybridMultilevel"/>
    <w:tmpl w:val="5994DC2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7"/>
  </w:num>
  <w:num w:numId="4">
    <w:abstractNumId w:val="2"/>
  </w:num>
  <w:num w:numId="5">
    <w:abstractNumId w:val="1"/>
  </w:num>
  <w:num w:numId="6">
    <w:abstractNumId w:val="8"/>
  </w:num>
  <w:num w:numId="7">
    <w:abstractNumId w:val="3"/>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61">
      <o:colormru v:ext="edit" colors="#630"/>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038"/>
    <w:rsid w:val="00017712"/>
    <w:rsid w:val="00021ADA"/>
    <w:rsid w:val="000343D5"/>
    <w:rsid w:val="00042107"/>
    <w:rsid w:val="000546A6"/>
    <w:rsid w:val="000612C8"/>
    <w:rsid w:val="0006401B"/>
    <w:rsid w:val="00074443"/>
    <w:rsid w:val="00075867"/>
    <w:rsid w:val="00075931"/>
    <w:rsid w:val="00077A02"/>
    <w:rsid w:val="00083200"/>
    <w:rsid w:val="000B0F08"/>
    <w:rsid w:val="000B17D1"/>
    <w:rsid w:val="000B314F"/>
    <w:rsid w:val="000C20F9"/>
    <w:rsid w:val="000C4216"/>
    <w:rsid w:val="000C7FBB"/>
    <w:rsid w:val="000D08E7"/>
    <w:rsid w:val="000D279A"/>
    <w:rsid w:val="000D78F4"/>
    <w:rsid w:val="000E4D2C"/>
    <w:rsid w:val="000E4FD4"/>
    <w:rsid w:val="000F4F16"/>
    <w:rsid w:val="001029C9"/>
    <w:rsid w:val="00111F36"/>
    <w:rsid w:val="001144FB"/>
    <w:rsid w:val="00116A24"/>
    <w:rsid w:val="00123038"/>
    <w:rsid w:val="00133E86"/>
    <w:rsid w:val="00136505"/>
    <w:rsid w:val="00152EEA"/>
    <w:rsid w:val="00153726"/>
    <w:rsid w:val="00161191"/>
    <w:rsid w:val="00162C5C"/>
    <w:rsid w:val="001974B9"/>
    <w:rsid w:val="001A759B"/>
    <w:rsid w:val="001B0B0D"/>
    <w:rsid w:val="001B2EAB"/>
    <w:rsid w:val="001B7458"/>
    <w:rsid w:val="001C1062"/>
    <w:rsid w:val="001C25CB"/>
    <w:rsid w:val="001C3ACF"/>
    <w:rsid w:val="001E0BF1"/>
    <w:rsid w:val="001F258D"/>
    <w:rsid w:val="002052BF"/>
    <w:rsid w:val="00214755"/>
    <w:rsid w:val="002153BB"/>
    <w:rsid w:val="00222C8E"/>
    <w:rsid w:val="00233BBF"/>
    <w:rsid w:val="002566D7"/>
    <w:rsid w:val="0026424E"/>
    <w:rsid w:val="00270E58"/>
    <w:rsid w:val="0027265D"/>
    <w:rsid w:val="00273A61"/>
    <w:rsid w:val="00290D31"/>
    <w:rsid w:val="002B5251"/>
    <w:rsid w:val="002C2C99"/>
    <w:rsid w:val="002C451A"/>
    <w:rsid w:val="002C7221"/>
    <w:rsid w:val="0030101E"/>
    <w:rsid w:val="00311461"/>
    <w:rsid w:val="003406FE"/>
    <w:rsid w:val="00341116"/>
    <w:rsid w:val="00346764"/>
    <w:rsid w:val="00346D77"/>
    <w:rsid w:val="00351334"/>
    <w:rsid w:val="00355314"/>
    <w:rsid w:val="0036748E"/>
    <w:rsid w:val="00376ECD"/>
    <w:rsid w:val="003A387B"/>
    <w:rsid w:val="003A4D7A"/>
    <w:rsid w:val="003A7A78"/>
    <w:rsid w:val="003C48BF"/>
    <w:rsid w:val="003D00AB"/>
    <w:rsid w:val="003D4AAD"/>
    <w:rsid w:val="003D4F45"/>
    <w:rsid w:val="003E0BB0"/>
    <w:rsid w:val="003E17B1"/>
    <w:rsid w:val="00402393"/>
    <w:rsid w:val="00432298"/>
    <w:rsid w:val="00437727"/>
    <w:rsid w:val="00440601"/>
    <w:rsid w:val="00446C44"/>
    <w:rsid w:val="00464BE7"/>
    <w:rsid w:val="004848C4"/>
    <w:rsid w:val="00487DBB"/>
    <w:rsid w:val="004A51BF"/>
    <w:rsid w:val="004D437C"/>
    <w:rsid w:val="004F395E"/>
    <w:rsid w:val="00504124"/>
    <w:rsid w:val="00512181"/>
    <w:rsid w:val="00517805"/>
    <w:rsid w:val="00522407"/>
    <w:rsid w:val="0052714A"/>
    <w:rsid w:val="00530267"/>
    <w:rsid w:val="00531681"/>
    <w:rsid w:val="00555802"/>
    <w:rsid w:val="00562D8B"/>
    <w:rsid w:val="00564218"/>
    <w:rsid w:val="00573CF5"/>
    <w:rsid w:val="005B20CA"/>
    <w:rsid w:val="005B3DEA"/>
    <w:rsid w:val="005C1F3C"/>
    <w:rsid w:val="005C46CD"/>
    <w:rsid w:val="005C55A1"/>
    <w:rsid w:val="005C634D"/>
    <w:rsid w:val="005D0642"/>
    <w:rsid w:val="005D2A06"/>
    <w:rsid w:val="005E37F3"/>
    <w:rsid w:val="00603056"/>
    <w:rsid w:val="00604FD8"/>
    <w:rsid w:val="006150CC"/>
    <w:rsid w:val="0062232E"/>
    <w:rsid w:val="006234E2"/>
    <w:rsid w:val="006471E9"/>
    <w:rsid w:val="00652F26"/>
    <w:rsid w:val="006552F5"/>
    <w:rsid w:val="00657CBF"/>
    <w:rsid w:val="00660D3A"/>
    <w:rsid w:val="00660F96"/>
    <w:rsid w:val="00662559"/>
    <w:rsid w:val="00665AE0"/>
    <w:rsid w:val="006703A3"/>
    <w:rsid w:val="00684EE8"/>
    <w:rsid w:val="00694101"/>
    <w:rsid w:val="00694350"/>
    <w:rsid w:val="0069538C"/>
    <w:rsid w:val="006B0CBD"/>
    <w:rsid w:val="006B7B1C"/>
    <w:rsid w:val="006C156C"/>
    <w:rsid w:val="006C2618"/>
    <w:rsid w:val="00701CF3"/>
    <w:rsid w:val="0073672E"/>
    <w:rsid w:val="00740C28"/>
    <w:rsid w:val="00762E92"/>
    <w:rsid w:val="00764C88"/>
    <w:rsid w:val="00791B47"/>
    <w:rsid w:val="007928A3"/>
    <w:rsid w:val="00795B17"/>
    <w:rsid w:val="007A3AE4"/>
    <w:rsid w:val="007A3BCF"/>
    <w:rsid w:val="007A7B6E"/>
    <w:rsid w:val="007B10A6"/>
    <w:rsid w:val="007C08A6"/>
    <w:rsid w:val="007C2F36"/>
    <w:rsid w:val="007C75CF"/>
    <w:rsid w:val="008167DC"/>
    <w:rsid w:val="00825A3C"/>
    <w:rsid w:val="0083171A"/>
    <w:rsid w:val="00833BFE"/>
    <w:rsid w:val="00843247"/>
    <w:rsid w:val="00852937"/>
    <w:rsid w:val="008645F7"/>
    <w:rsid w:val="00880B81"/>
    <w:rsid w:val="008875E2"/>
    <w:rsid w:val="00891C50"/>
    <w:rsid w:val="008C1B91"/>
    <w:rsid w:val="008D41D9"/>
    <w:rsid w:val="008D4A35"/>
    <w:rsid w:val="008E5E6E"/>
    <w:rsid w:val="008F1997"/>
    <w:rsid w:val="00917F82"/>
    <w:rsid w:val="009270A1"/>
    <w:rsid w:val="009326B5"/>
    <w:rsid w:val="0093640A"/>
    <w:rsid w:val="00940684"/>
    <w:rsid w:val="009538EB"/>
    <w:rsid w:val="00956C48"/>
    <w:rsid w:val="009707D5"/>
    <w:rsid w:val="00972B5E"/>
    <w:rsid w:val="00983C6F"/>
    <w:rsid w:val="009B504B"/>
    <w:rsid w:val="009C3464"/>
    <w:rsid w:val="009C582E"/>
    <w:rsid w:val="009D68BD"/>
    <w:rsid w:val="009F170D"/>
    <w:rsid w:val="009F3EE2"/>
    <w:rsid w:val="00A023A5"/>
    <w:rsid w:val="00A24B28"/>
    <w:rsid w:val="00A27A43"/>
    <w:rsid w:val="00A47572"/>
    <w:rsid w:val="00A60B08"/>
    <w:rsid w:val="00A6477F"/>
    <w:rsid w:val="00A7250A"/>
    <w:rsid w:val="00A72601"/>
    <w:rsid w:val="00A80702"/>
    <w:rsid w:val="00A83CB6"/>
    <w:rsid w:val="00A85B39"/>
    <w:rsid w:val="00A87CEE"/>
    <w:rsid w:val="00AA0A7D"/>
    <w:rsid w:val="00AD49BB"/>
    <w:rsid w:val="00AE6108"/>
    <w:rsid w:val="00B00775"/>
    <w:rsid w:val="00B03D1C"/>
    <w:rsid w:val="00B25D1B"/>
    <w:rsid w:val="00B25FBC"/>
    <w:rsid w:val="00B45D38"/>
    <w:rsid w:val="00B464D0"/>
    <w:rsid w:val="00B479B6"/>
    <w:rsid w:val="00B521C3"/>
    <w:rsid w:val="00B57E91"/>
    <w:rsid w:val="00B628BF"/>
    <w:rsid w:val="00B7500E"/>
    <w:rsid w:val="00B94589"/>
    <w:rsid w:val="00B957B1"/>
    <w:rsid w:val="00BA0303"/>
    <w:rsid w:val="00BA30C1"/>
    <w:rsid w:val="00BA3638"/>
    <w:rsid w:val="00BA3CBE"/>
    <w:rsid w:val="00BB5CBE"/>
    <w:rsid w:val="00BB63A0"/>
    <w:rsid w:val="00BC2A28"/>
    <w:rsid w:val="00BC4547"/>
    <w:rsid w:val="00BD062F"/>
    <w:rsid w:val="00BE69B3"/>
    <w:rsid w:val="00BF11CC"/>
    <w:rsid w:val="00BF4514"/>
    <w:rsid w:val="00BF46AA"/>
    <w:rsid w:val="00BF7BBF"/>
    <w:rsid w:val="00C10E79"/>
    <w:rsid w:val="00C11083"/>
    <w:rsid w:val="00C20D00"/>
    <w:rsid w:val="00C3332D"/>
    <w:rsid w:val="00C41756"/>
    <w:rsid w:val="00C71268"/>
    <w:rsid w:val="00C773CA"/>
    <w:rsid w:val="00C80DB0"/>
    <w:rsid w:val="00C81BA4"/>
    <w:rsid w:val="00C81D67"/>
    <w:rsid w:val="00C84143"/>
    <w:rsid w:val="00CA0FF2"/>
    <w:rsid w:val="00CC2BDB"/>
    <w:rsid w:val="00CC3AC8"/>
    <w:rsid w:val="00CC4141"/>
    <w:rsid w:val="00D0037E"/>
    <w:rsid w:val="00D031A4"/>
    <w:rsid w:val="00D05F2C"/>
    <w:rsid w:val="00D12180"/>
    <w:rsid w:val="00D13761"/>
    <w:rsid w:val="00D17F53"/>
    <w:rsid w:val="00D34478"/>
    <w:rsid w:val="00D4071E"/>
    <w:rsid w:val="00D46E8A"/>
    <w:rsid w:val="00D47AF4"/>
    <w:rsid w:val="00D53315"/>
    <w:rsid w:val="00D636E0"/>
    <w:rsid w:val="00D70ED6"/>
    <w:rsid w:val="00DA2994"/>
    <w:rsid w:val="00DA2A42"/>
    <w:rsid w:val="00DA4054"/>
    <w:rsid w:val="00DA408C"/>
    <w:rsid w:val="00DB5016"/>
    <w:rsid w:val="00DC059C"/>
    <w:rsid w:val="00DD1FB7"/>
    <w:rsid w:val="00DD5A38"/>
    <w:rsid w:val="00E0065A"/>
    <w:rsid w:val="00E022B1"/>
    <w:rsid w:val="00E07C28"/>
    <w:rsid w:val="00E10F93"/>
    <w:rsid w:val="00E14FDD"/>
    <w:rsid w:val="00E20DA1"/>
    <w:rsid w:val="00E31401"/>
    <w:rsid w:val="00E577A7"/>
    <w:rsid w:val="00E61724"/>
    <w:rsid w:val="00E72AC7"/>
    <w:rsid w:val="00E766CD"/>
    <w:rsid w:val="00E81CBA"/>
    <w:rsid w:val="00E856A1"/>
    <w:rsid w:val="00E9245F"/>
    <w:rsid w:val="00EA16A1"/>
    <w:rsid w:val="00EB1B89"/>
    <w:rsid w:val="00EB37BA"/>
    <w:rsid w:val="00EB37EC"/>
    <w:rsid w:val="00EC022F"/>
    <w:rsid w:val="00EC18B0"/>
    <w:rsid w:val="00EE47DE"/>
    <w:rsid w:val="00EE4812"/>
    <w:rsid w:val="00F00BBC"/>
    <w:rsid w:val="00F057F6"/>
    <w:rsid w:val="00F13038"/>
    <w:rsid w:val="00F17A6D"/>
    <w:rsid w:val="00F20940"/>
    <w:rsid w:val="00F22145"/>
    <w:rsid w:val="00F26AA5"/>
    <w:rsid w:val="00F35412"/>
    <w:rsid w:val="00F37278"/>
    <w:rsid w:val="00F437ED"/>
    <w:rsid w:val="00F443EC"/>
    <w:rsid w:val="00F763F9"/>
    <w:rsid w:val="00F85CC4"/>
    <w:rsid w:val="00F87C45"/>
    <w:rsid w:val="00F903AD"/>
    <w:rsid w:val="00FA29B6"/>
    <w:rsid w:val="00FC06BC"/>
    <w:rsid w:val="00FF5032"/>
    <w:rsid w:val="00FF76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colormru v:ext="edit" colors="#630"/>
    </o:shapedefaults>
    <o:shapelayout v:ext="edit">
      <o:idmap v:ext="edit" data="1"/>
    </o:shapelayout>
  </w:shapeDefaults>
  <w:decimalSymbol w:val=","/>
  <w:listSeparator w:val=";"/>
  <w14:docId w14:val="50371EDF"/>
  <w15:chartTrackingRefBased/>
  <w15:docId w15:val="{E8017471-06A6-4785-B4D9-DE068897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qFormat/>
    <w:rsid w:val="00891C50"/>
    <w:pPr>
      <w:spacing w:before="100" w:beforeAutospacing="1" w:after="100" w:afterAutospacing="1"/>
      <w:outlineLvl w:val="0"/>
    </w:pPr>
    <w:rPr>
      <w:b/>
      <w:bCs/>
      <w:kern w:val="36"/>
      <w:sz w:val="48"/>
      <w:szCs w:val="48"/>
    </w:rPr>
  </w:style>
  <w:style w:type="paragraph" w:styleId="Nagwek8">
    <w:name w:val="heading 8"/>
    <w:basedOn w:val="Normalny"/>
    <w:next w:val="Normalny"/>
    <w:qFormat/>
    <w:rsid w:val="00E0065A"/>
    <w:pPr>
      <w:keepNext/>
      <w:jc w:val="center"/>
      <w:outlineLvl w:val="7"/>
    </w:pPr>
    <w:rPr>
      <w:rFonts w:ascii="Arial" w:hAnsi="Arial"/>
      <w:b/>
      <w:color w:val="00FF0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123038"/>
    <w:pPr>
      <w:tabs>
        <w:tab w:val="center" w:pos="4536"/>
        <w:tab w:val="right" w:pos="9072"/>
      </w:tabs>
    </w:pPr>
  </w:style>
  <w:style w:type="paragraph" w:styleId="Stopka">
    <w:name w:val="footer"/>
    <w:basedOn w:val="Normalny"/>
    <w:rsid w:val="00123038"/>
    <w:pPr>
      <w:tabs>
        <w:tab w:val="center" w:pos="4536"/>
        <w:tab w:val="right" w:pos="9072"/>
      </w:tabs>
    </w:pPr>
  </w:style>
  <w:style w:type="character" w:styleId="Pogrubienie">
    <w:name w:val="Strong"/>
    <w:qFormat/>
    <w:rsid w:val="00891C50"/>
    <w:rPr>
      <w:b/>
      <w:bCs/>
    </w:rPr>
  </w:style>
  <w:style w:type="paragraph" w:styleId="NormalnyWeb">
    <w:name w:val="Normal (Web)"/>
    <w:basedOn w:val="Normalny"/>
    <w:rsid w:val="00891C50"/>
    <w:pPr>
      <w:spacing w:before="100" w:beforeAutospacing="1" w:after="100" w:afterAutospacing="1"/>
    </w:pPr>
  </w:style>
  <w:style w:type="table" w:styleId="Tabela-Siatka">
    <w:name w:val="Table Grid"/>
    <w:basedOn w:val="Standardowy"/>
    <w:rsid w:val="001F2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qFormat/>
    <w:rsid w:val="00E0065A"/>
    <w:pPr>
      <w:jc w:val="right"/>
    </w:pPr>
    <w:rPr>
      <w:b/>
      <w:color w:val="0000FF"/>
      <w:sz w:val="36"/>
      <w:szCs w:val="20"/>
    </w:rPr>
  </w:style>
  <w:style w:type="character" w:styleId="Hipercze">
    <w:name w:val="Hyperlink"/>
    <w:rsid w:val="00E0065A"/>
    <w:rPr>
      <w:color w:val="0000FF"/>
      <w:u w:val="single"/>
    </w:rPr>
  </w:style>
  <w:style w:type="paragraph" w:styleId="Tekstdymka">
    <w:name w:val="Balloon Text"/>
    <w:basedOn w:val="Normalny"/>
    <w:link w:val="TekstdymkaZnak"/>
    <w:rsid w:val="00917F82"/>
    <w:rPr>
      <w:rFonts w:ascii="Tahoma" w:hAnsi="Tahoma"/>
      <w:sz w:val="16"/>
      <w:szCs w:val="16"/>
      <w:lang w:val="x-none" w:eastAsia="x-none"/>
    </w:rPr>
  </w:style>
  <w:style w:type="character" w:customStyle="1" w:styleId="TekstdymkaZnak">
    <w:name w:val="Tekst dymka Znak"/>
    <w:link w:val="Tekstdymka"/>
    <w:rsid w:val="00917F82"/>
    <w:rPr>
      <w:rFonts w:ascii="Tahoma" w:hAnsi="Tahoma" w:cs="Tahoma"/>
      <w:sz w:val="16"/>
      <w:szCs w:val="16"/>
    </w:rPr>
  </w:style>
  <w:style w:type="paragraph" w:customStyle="1" w:styleId="Default">
    <w:name w:val="Default"/>
    <w:rsid w:val="00446C44"/>
    <w:pPr>
      <w:autoSpaceDE w:val="0"/>
      <w:autoSpaceDN w:val="0"/>
      <w:adjustRightInd w:val="0"/>
    </w:pPr>
    <w:rPr>
      <w:color w:val="000000"/>
      <w:sz w:val="24"/>
      <w:szCs w:val="24"/>
    </w:rPr>
  </w:style>
  <w:style w:type="character" w:customStyle="1" w:styleId="apple-converted-space">
    <w:name w:val="apple-converted-space"/>
    <w:basedOn w:val="Domylnaczcionkaakapitu"/>
    <w:rsid w:val="00EB3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749215">
      <w:bodyDiv w:val="1"/>
      <w:marLeft w:val="0"/>
      <w:marRight w:val="0"/>
      <w:marTop w:val="0"/>
      <w:marBottom w:val="0"/>
      <w:divBdr>
        <w:top w:val="none" w:sz="0" w:space="0" w:color="auto"/>
        <w:left w:val="none" w:sz="0" w:space="0" w:color="auto"/>
        <w:bottom w:val="none" w:sz="0" w:space="0" w:color="auto"/>
        <w:right w:val="none" w:sz="0" w:space="0" w:color="auto"/>
      </w:divBdr>
      <w:divsChild>
        <w:div w:id="218444829">
          <w:marLeft w:val="0"/>
          <w:marRight w:val="0"/>
          <w:marTop w:val="0"/>
          <w:marBottom w:val="0"/>
          <w:divBdr>
            <w:top w:val="none" w:sz="0" w:space="0" w:color="auto"/>
            <w:left w:val="none" w:sz="0" w:space="0" w:color="auto"/>
            <w:bottom w:val="none" w:sz="0" w:space="0" w:color="auto"/>
            <w:right w:val="none" w:sz="0" w:space="0" w:color="auto"/>
          </w:divBdr>
        </w:div>
        <w:div w:id="441263734">
          <w:marLeft w:val="0"/>
          <w:marRight w:val="0"/>
          <w:marTop w:val="0"/>
          <w:marBottom w:val="0"/>
          <w:divBdr>
            <w:top w:val="none" w:sz="0" w:space="0" w:color="auto"/>
            <w:left w:val="none" w:sz="0" w:space="0" w:color="auto"/>
            <w:bottom w:val="none" w:sz="0" w:space="0" w:color="auto"/>
            <w:right w:val="none" w:sz="0" w:space="0" w:color="auto"/>
          </w:divBdr>
        </w:div>
        <w:div w:id="444008774">
          <w:marLeft w:val="0"/>
          <w:marRight w:val="0"/>
          <w:marTop w:val="0"/>
          <w:marBottom w:val="0"/>
          <w:divBdr>
            <w:top w:val="none" w:sz="0" w:space="0" w:color="auto"/>
            <w:left w:val="none" w:sz="0" w:space="0" w:color="auto"/>
            <w:bottom w:val="none" w:sz="0" w:space="0" w:color="auto"/>
            <w:right w:val="none" w:sz="0" w:space="0" w:color="auto"/>
          </w:divBdr>
        </w:div>
        <w:div w:id="621421355">
          <w:marLeft w:val="0"/>
          <w:marRight w:val="0"/>
          <w:marTop w:val="0"/>
          <w:marBottom w:val="0"/>
          <w:divBdr>
            <w:top w:val="none" w:sz="0" w:space="0" w:color="auto"/>
            <w:left w:val="none" w:sz="0" w:space="0" w:color="auto"/>
            <w:bottom w:val="none" w:sz="0" w:space="0" w:color="auto"/>
            <w:right w:val="none" w:sz="0" w:space="0" w:color="auto"/>
          </w:divBdr>
        </w:div>
        <w:div w:id="691148978">
          <w:marLeft w:val="0"/>
          <w:marRight w:val="0"/>
          <w:marTop w:val="0"/>
          <w:marBottom w:val="0"/>
          <w:divBdr>
            <w:top w:val="none" w:sz="0" w:space="0" w:color="auto"/>
            <w:left w:val="none" w:sz="0" w:space="0" w:color="auto"/>
            <w:bottom w:val="none" w:sz="0" w:space="0" w:color="auto"/>
            <w:right w:val="none" w:sz="0" w:space="0" w:color="auto"/>
          </w:divBdr>
        </w:div>
        <w:div w:id="732123208">
          <w:marLeft w:val="0"/>
          <w:marRight w:val="0"/>
          <w:marTop w:val="0"/>
          <w:marBottom w:val="0"/>
          <w:divBdr>
            <w:top w:val="none" w:sz="0" w:space="0" w:color="auto"/>
            <w:left w:val="none" w:sz="0" w:space="0" w:color="auto"/>
            <w:bottom w:val="none" w:sz="0" w:space="0" w:color="auto"/>
            <w:right w:val="none" w:sz="0" w:space="0" w:color="auto"/>
          </w:divBdr>
        </w:div>
        <w:div w:id="738985351">
          <w:marLeft w:val="0"/>
          <w:marRight w:val="0"/>
          <w:marTop w:val="0"/>
          <w:marBottom w:val="0"/>
          <w:divBdr>
            <w:top w:val="none" w:sz="0" w:space="0" w:color="auto"/>
            <w:left w:val="none" w:sz="0" w:space="0" w:color="auto"/>
            <w:bottom w:val="none" w:sz="0" w:space="0" w:color="auto"/>
            <w:right w:val="none" w:sz="0" w:space="0" w:color="auto"/>
          </w:divBdr>
        </w:div>
        <w:div w:id="824474494">
          <w:marLeft w:val="0"/>
          <w:marRight w:val="0"/>
          <w:marTop w:val="0"/>
          <w:marBottom w:val="0"/>
          <w:divBdr>
            <w:top w:val="none" w:sz="0" w:space="0" w:color="auto"/>
            <w:left w:val="none" w:sz="0" w:space="0" w:color="auto"/>
            <w:bottom w:val="none" w:sz="0" w:space="0" w:color="auto"/>
            <w:right w:val="none" w:sz="0" w:space="0" w:color="auto"/>
          </w:divBdr>
        </w:div>
        <w:div w:id="1009717122">
          <w:marLeft w:val="0"/>
          <w:marRight w:val="0"/>
          <w:marTop w:val="0"/>
          <w:marBottom w:val="0"/>
          <w:divBdr>
            <w:top w:val="none" w:sz="0" w:space="0" w:color="auto"/>
            <w:left w:val="none" w:sz="0" w:space="0" w:color="auto"/>
            <w:bottom w:val="none" w:sz="0" w:space="0" w:color="auto"/>
            <w:right w:val="none" w:sz="0" w:space="0" w:color="auto"/>
          </w:divBdr>
        </w:div>
        <w:div w:id="1226571814">
          <w:marLeft w:val="0"/>
          <w:marRight w:val="0"/>
          <w:marTop w:val="0"/>
          <w:marBottom w:val="0"/>
          <w:divBdr>
            <w:top w:val="none" w:sz="0" w:space="0" w:color="auto"/>
            <w:left w:val="none" w:sz="0" w:space="0" w:color="auto"/>
            <w:bottom w:val="none" w:sz="0" w:space="0" w:color="auto"/>
            <w:right w:val="none" w:sz="0" w:space="0" w:color="auto"/>
          </w:divBdr>
        </w:div>
        <w:div w:id="1264220500">
          <w:marLeft w:val="0"/>
          <w:marRight w:val="0"/>
          <w:marTop w:val="0"/>
          <w:marBottom w:val="0"/>
          <w:divBdr>
            <w:top w:val="none" w:sz="0" w:space="0" w:color="auto"/>
            <w:left w:val="none" w:sz="0" w:space="0" w:color="auto"/>
            <w:bottom w:val="none" w:sz="0" w:space="0" w:color="auto"/>
            <w:right w:val="none" w:sz="0" w:space="0" w:color="auto"/>
          </w:divBdr>
        </w:div>
        <w:div w:id="1707288266">
          <w:marLeft w:val="0"/>
          <w:marRight w:val="0"/>
          <w:marTop w:val="0"/>
          <w:marBottom w:val="0"/>
          <w:divBdr>
            <w:top w:val="none" w:sz="0" w:space="0" w:color="auto"/>
            <w:left w:val="none" w:sz="0" w:space="0" w:color="auto"/>
            <w:bottom w:val="none" w:sz="0" w:space="0" w:color="auto"/>
            <w:right w:val="none" w:sz="0" w:space="0" w:color="auto"/>
          </w:divBdr>
        </w:div>
        <w:div w:id="1755396364">
          <w:marLeft w:val="0"/>
          <w:marRight w:val="0"/>
          <w:marTop w:val="0"/>
          <w:marBottom w:val="0"/>
          <w:divBdr>
            <w:top w:val="none" w:sz="0" w:space="0" w:color="auto"/>
            <w:left w:val="none" w:sz="0" w:space="0" w:color="auto"/>
            <w:bottom w:val="none" w:sz="0" w:space="0" w:color="auto"/>
            <w:right w:val="none" w:sz="0" w:space="0" w:color="auto"/>
          </w:divBdr>
        </w:div>
        <w:div w:id="1922372159">
          <w:marLeft w:val="0"/>
          <w:marRight w:val="0"/>
          <w:marTop w:val="0"/>
          <w:marBottom w:val="0"/>
          <w:divBdr>
            <w:top w:val="none" w:sz="0" w:space="0" w:color="auto"/>
            <w:left w:val="none" w:sz="0" w:space="0" w:color="auto"/>
            <w:bottom w:val="none" w:sz="0" w:space="0" w:color="auto"/>
            <w:right w:val="none" w:sz="0" w:space="0" w:color="auto"/>
          </w:divBdr>
        </w:div>
        <w:div w:id="2011369524">
          <w:marLeft w:val="0"/>
          <w:marRight w:val="0"/>
          <w:marTop w:val="0"/>
          <w:marBottom w:val="0"/>
          <w:divBdr>
            <w:top w:val="none" w:sz="0" w:space="0" w:color="auto"/>
            <w:left w:val="none" w:sz="0" w:space="0" w:color="auto"/>
            <w:bottom w:val="none" w:sz="0" w:space="0" w:color="auto"/>
            <w:right w:val="none" w:sz="0" w:space="0" w:color="auto"/>
          </w:divBdr>
        </w:div>
        <w:div w:id="2042896584">
          <w:marLeft w:val="0"/>
          <w:marRight w:val="0"/>
          <w:marTop w:val="0"/>
          <w:marBottom w:val="0"/>
          <w:divBdr>
            <w:top w:val="none" w:sz="0" w:space="0" w:color="auto"/>
            <w:left w:val="none" w:sz="0" w:space="0" w:color="auto"/>
            <w:bottom w:val="none" w:sz="0" w:space="0" w:color="auto"/>
            <w:right w:val="none" w:sz="0" w:space="0" w:color="auto"/>
          </w:divBdr>
        </w:div>
        <w:div w:id="2125269289">
          <w:marLeft w:val="0"/>
          <w:marRight w:val="0"/>
          <w:marTop w:val="0"/>
          <w:marBottom w:val="0"/>
          <w:divBdr>
            <w:top w:val="none" w:sz="0" w:space="0" w:color="auto"/>
            <w:left w:val="none" w:sz="0" w:space="0" w:color="auto"/>
            <w:bottom w:val="none" w:sz="0" w:space="0" w:color="auto"/>
            <w:right w:val="none" w:sz="0" w:space="0" w:color="auto"/>
          </w:divBdr>
        </w:div>
      </w:divsChild>
    </w:div>
    <w:div w:id="1486436072">
      <w:bodyDiv w:val="1"/>
      <w:marLeft w:val="0"/>
      <w:marRight w:val="0"/>
      <w:marTop w:val="0"/>
      <w:marBottom w:val="0"/>
      <w:divBdr>
        <w:top w:val="none" w:sz="0" w:space="0" w:color="auto"/>
        <w:left w:val="none" w:sz="0" w:space="0" w:color="auto"/>
        <w:bottom w:val="none" w:sz="0" w:space="0" w:color="auto"/>
        <w:right w:val="none" w:sz="0" w:space="0" w:color="auto"/>
      </w:divBdr>
      <w:divsChild>
        <w:div w:id="14694041">
          <w:marLeft w:val="0"/>
          <w:marRight w:val="0"/>
          <w:marTop w:val="0"/>
          <w:marBottom w:val="0"/>
          <w:divBdr>
            <w:top w:val="none" w:sz="0" w:space="0" w:color="auto"/>
            <w:left w:val="none" w:sz="0" w:space="0" w:color="auto"/>
            <w:bottom w:val="none" w:sz="0" w:space="0" w:color="auto"/>
            <w:right w:val="none" w:sz="0" w:space="0" w:color="auto"/>
          </w:divBdr>
        </w:div>
        <w:div w:id="44333566">
          <w:marLeft w:val="0"/>
          <w:marRight w:val="0"/>
          <w:marTop w:val="0"/>
          <w:marBottom w:val="0"/>
          <w:divBdr>
            <w:top w:val="none" w:sz="0" w:space="0" w:color="auto"/>
            <w:left w:val="none" w:sz="0" w:space="0" w:color="auto"/>
            <w:bottom w:val="none" w:sz="0" w:space="0" w:color="auto"/>
            <w:right w:val="none" w:sz="0" w:space="0" w:color="auto"/>
          </w:divBdr>
        </w:div>
        <w:div w:id="523829320">
          <w:marLeft w:val="0"/>
          <w:marRight w:val="0"/>
          <w:marTop w:val="0"/>
          <w:marBottom w:val="0"/>
          <w:divBdr>
            <w:top w:val="none" w:sz="0" w:space="0" w:color="auto"/>
            <w:left w:val="none" w:sz="0" w:space="0" w:color="auto"/>
            <w:bottom w:val="none" w:sz="0" w:space="0" w:color="auto"/>
            <w:right w:val="none" w:sz="0" w:space="0" w:color="auto"/>
          </w:divBdr>
        </w:div>
        <w:div w:id="661547939">
          <w:marLeft w:val="0"/>
          <w:marRight w:val="0"/>
          <w:marTop w:val="0"/>
          <w:marBottom w:val="0"/>
          <w:divBdr>
            <w:top w:val="none" w:sz="0" w:space="0" w:color="auto"/>
            <w:left w:val="none" w:sz="0" w:space="0" w:color="auto"/>
            <w:bottom w:val="none" w:sz="0" w:space="0" w:color="auto"/>
            <w:right w:val="none" w:sz="0" w:space="0" w:color="auto"/>
          </w:divBdr>
        </w:div>
        <w:div w:id="821626066">
          <w:marLeft w:val="0"/>
          <w:marRight w:val="0"/>
          <w:marTop w:val="0"/>
          <w:marBottom w:val="0"/>
          <w:divBdr>
            <w:top w:val="none" w:sz="0" w:space="0" w:color="auto"/>
            <w:left w:val="none" w:sz="0" w:space="0" w:color="auto"/>
            <w:bottom w:val="none" w:sz="0" w:space="0" w:color="auto"/>
            <w:right w:val="none" w:sz="0" w:space="0" w:color="auto"/>
          </w:divBdr>
        </w:div>
        <w:div w:id="837189205">
          <w:marLeft w:val="0"/>
          <w:marRight w:val="0"/>
          <w:marTop w:val="0"/>
          <w:marBottom w:val="0"/>
          <w:divBdr>
            <w:top w:val="none" w:sz="0" w:space="0" w:color="auto"/>
            <w:left w:val="none" w:sz="0" w:space="0" w:color="auto"/>
            <w:bottom w:val="none" w:sz="0" w:space="0" w:color="auto"/>
            <w:right w:val="none" w:sz="0" w:space="0" w:color="auto"/>
          </w:divBdr>
        </w:div>
        <w:div w:id="877621756">
          <w:marLeft w:val="0"/>
          <w:marRight w:val="0"/>
          <w:marTop w:val="0"/>
          <w:marBottom w:val="0"/>
          <w:divBdr>
            <w:top w:val="none" w:sz="0" w:space="0" w:color="auto"/>
            <w:left w:val="none" w:sz="0" w:space="0" w:color="auto"/>
            <w:bottom w:val="none" w:sz="0" w:space="0" w:color="auto"/>
            <w:right w:val="none" w:sz="0" w:space="0" w:color="auto"/>
          </w:divBdr>
        </w:div>
        <w:div w:id="1179271344">
          <w:marLeft w:val="0"/>
          <w:marRight w:val="0"/>
          <w:marTop w:val="0"/>
          <w:marBottom w:val="0"/>
          <w:divBdr>
            <w:top w:val="none" w:sz="0" w:space="0" w:color="auto"/>
            <w:left w:val="none" w:sz="0" w:space="0" w:color="auto"/>
            <w:bottom w:val="none" w:sz="0" w:space="0" w:color="auto"/>
            <w:right w:val="none" w:sz="0" w:space="0" w:color="auto"/>
          </w:divBdr>
        </w:div>
        <w:div w:id="1349792915">
          <w:marLeft w:val="0"/>
          <w:marRight w:val="0"/>
          <w:marTop w:val="0"/>
          <w:marBottom w:val="0"/>
          <w:divBdr>
            <w:top w:val="none" w:sz="0" w:space="0" w:color="auto"/>
            <w:left w:val="none" w:sz="0" w:space="0" w:color="auto"/>
            <w:bottom w:val="none" w:sz="0" w:space="0" w:color="auto"/>
            <w:right w:val="none" w:sz="0" w:space="0" w:color="auto"/>
          </w:divBdr>
        </w:div>
        <w:div w:id="1475954288">
          <w:marLeft w:val="0"/>
          <w:marRight w:val="0"/>
          <w:marTop w:val="0"/>
          <w:marBottom w:val="0"/>
          <w:divBdr>
            <w:top w:val="none" w:sz="0" w:space="0" w:color="auto"/>
            <w:left w:val="none" w:sz="0" w:space="0" w:color="auto"/>
            <w:bottom w:val="none" w:sz="0" w:space="0" w:color="auto"/>
            <w:right w:val="none" w:sz="0" w:space="0" w:color="auto"/>
          </w:divBdr>
        </w:div>
        <w:div w:id="1578199873">
          <w:marLeft w:val="0"/>
          <w:marRight w:val="0"/>
          <w:marTop w:val="0"/>
          <w:marBottom w:val="0"/>
          <w:divBdr>
            <w:top w:val="none" w:sz="0" w:space="0" w:color="auto"/>
            <w:left w:val="none" w:sz="0" w:space="0" w:color="auto"/>
            <w:bottom w:val="none" w:sz="0" w:space="0" w:color="auto"/>
            <w:right w:val="none" w:sz="0" w:space="0" w:color="auto"/>
          </w:divBdr>
        </w:div>
        <w:div w:id="1627393823">
          <w:marLeft w:val="0"/>
          <w:marRight w:val="0"/>
          <w:marTop w:val="0"/>
          <w:marBottom w:val="0"/>
          <w:divBdr>
            <w:top w:val="none" w:sz="0" w:space="0" w:color="auto"/>
            <w:left w:val="none" w:sz="0" w:space="0" w:color="auto"/>
            <w:bottom w:val="none" w:sz="0" w:space="0" w:color="auto"/>
            <w:right w:val="none" w:sz="0" w:space="0" w:color="auto"/>
          </w:divBdr>
        </w:div>
        <w:div w:id="1698190241">
          <w:marLeft w:val="0"/>
          <w:marRight w:val="0"/>
          <w:marTop w:val="0"/>
          <w:marBottom w:val="0"/>
          <w:divBdr>
            <w:top w:val="none" w:sz="0" w:space="0" w:color="auto"/>
            <w:left w:val="none" w:sz="0" w:space="0" w:color="auto"/>
            <w:bottom w:val="none" w:sz="0" w:space="0" w:color="auto"/>
            <w:right w:val="none" w:sz="0" w:space="0" w:color="auto"/>
          </w:divBdr>
        </w:div>
        <w:div w:id="1725254658">
          <w:marLeft w:val="0"/>
          <w:marRight w:val="0"/>
          <w:marTop w:val="0"/>
          <w:marBottom w:val="0"/>
          <w:divBdr>
            <w:top w:val="none" w:sz="0" w:space="0" w:color="auto"/>
            <w:left w:val="none" w:sz="0" w:space="0" w:color="auto"/>
            <w:bottom w:val="none" w:sz="0" w:space="0" w:color="auto"/>
            <w:right w:val="none" w:sz="0" w:space="0" w:color="auto"/>
          </w:divBdr>
        </w:div>
        <w:div w:id="1850869289">
          <w:marLeft w:val="0"/>
          <w:marRight w:val="0"/>
          <w:marTop w:val="0"/>
          <w:marBottom w:val="0"/>
          <w:divBdr>
            <w:top w:val="none" w:sz="0" w:space="0" w:color="auto"/>
            <w:left w:val="none" w:sz="0" w:space="0" w:color="auto"/>
            <w:bottom w:val="none" w:sz="0" w:space="0" w:color="auto"/>
            <w:right w:val="none" w:sz="0" w:space="0" w:color="auto"/>
          </w:divBdr>
        </w:div>
        <w:div w:id="1862275864">
          <w:marLeft w:val="0"/>
          <w:marRight w:val="0"/>
          <w:marTop w:val="0"/>
          <w:marBottom w:val="0"/>
          <w:divBdr>
            <w:top w:val="none" w:sz="0" w:space="0" w:color="auto"/>
            <w:left w:val="none" w:sz="0" w:space="0" w:color="auto"/>
            <w:bottom w:val="none" w:sz="0" w:space="0" w:color="auto"/>
            <w:right w:val="none" w:sz="0" w:space="0" w:color="auto"/>
          </w:divBdr>
        </w:div>
        <w:div w:id="1929924246">
          <w:marLeft w:val="0"/>
          <w:marRight w:val="0"/>
          <w:marTop w:val="0"/>
          <w:marBottom w:val="0"/>
          <w:divBdr>
            <w:top w:val="none" w:sz="0" w:space="0" w:color="auto"/>
            <w:left w:val="none" w:sz="0" w:space="0" w:color="auto"/>
            <w:bottom w:val="none" w:sz="0" w:space="0" w:color="auto"/>
            <w:right w:val="none" w:sz="0" w:space="0" w:color="auto"/>
          </w:divBdr>
        </w:div>
        <w:div w:id="2001955333">
          <w:marLeft w:val="0"/>
          <w:marRight w:val="0"/>
          <w:marTop w:val="0"/>
          <w:marBottom w:val="0"/>
          <w:divBdr>
            <w:top w:val="none" w:sz="0" w:space="0" w:color="auto"/>
            <w:left w:val="none" w:sz="0" w:space="0" w:color="auto"/>
            <w:bottom w:val="none" w:sz="0" w:space="0" w:color="auto"/>
            <w:right w:val="none" w:sz="0" w:space="0" w:color="auto"/>
          </w:divBdr>
        </w:div>
        <w:div w:id="2100984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650</Words>
  <Characters>3902</Characters>
  <Application>Microsoft Office Word</Application>
  <DocSecurity>0</DocSecurity>
  <Lines>32</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Ewelina</dc:creator>
  <cp:keywords/>
  <cp:lastModifiedBy>Tomasz Połomski</cp:lastModifiedBy>
  <cp:revision>4</cp:revision>
  <cp:lastPrinted>2015-11-06T15:09:00Z</cp:lastPrinted>
  <dcterms:created xsi:type="dcterms:W3CDTF">2017-12-07T12:57:00Z</dcterms:created>
  <dcterms:modified xsi:type="dcterms:W3CDTF">2018-04-04T14:02:00Z</dcterms:modified>
</cp:coreProperties>
</file>